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A09D" w14:textId="77777777" w:rsidR="00565356" w:rsidRPr="007656D7" w:rsidRDefault="00565356" w:rsidP="007656D7">
      <w:pPr>
        <w:jc w:val="both"/>
        <w:rPr>
          <w:rFonts w:ascii="Book Antiqua" w:hAnsi="Book Antiqua" w:cs="Arial"/>
          <w:sz w:val="24"/>
          <w:szCs w:val="24"/>
        </w:rPr>
      </w:pPr>
    </w:p>
    <w:p w14:paraId="0446A460" w14:textId="0F9AE4B9" w:rsidR="00565356" w:rsidRPr="007656D7" w:rsidRDefault="00565356" w:rsidP="007656D7">
      <w:pPr>
        <w:pStyle w:val="Ttulo1"/>
        <w:spacing w:line="580" w:lineRule="auto"/>
        <w:ind w:left="0" w:right="1448"/>
        <w:jc w:val="both"/>
        <w:rPr>
          <w:rFonts w:ascii="Book Antiqua" w:hAnsi="Book Antiqua"/>
        </w:rPr>
      </w:pPr>
      <w:r w:rsidRPr="007656D7">
        <w:rPr>
          <w:rFonts w:ascii="Book Antiqua" w:hAnsi="Book Antiqua"/>
          <w:color w:val="212121"/>
        </w:rPr>
        <w:t>Fundación</w:t>
      </w:r>
      <w:r w:rsidRPr="007656D7">
        <w:rPr>
          <w:rFonts w:ascii="Book Antiqua" w:hAnsi="Book Antiqua"/>
          <w:color w:val="212121"/>
          <w:spacing w:val="-1"/>
        </w:rPr>
        <w:t xml:space="preserve"> </w:t>
      </w:r>
      <w:r w:rsidRPr="007656D7">
        <w:rPr>
          <w:rFonts w:ascii="Book Antiqua" w:hAnsi="Book Antiqua"/>
          <w:color w:val="212121"/>
        </w:rPr>
        <w:t>para</w:t>
      </w:r>
      <w:r w:rsidRPr="007656D7">
        <w:rPr>
          <w:rFonts w:ascii="Book Antiqua" w:hAnsi="Book Antiqua"/>
          <w:color w:val="212121"/>
          <w:spacing w:val="-1"/>
        </w:rPr>
        <w:t xml:space="preserve"> </w:t>
      </w:r>
      <w:r w:rsidRPr="007656D7">
        <w:rPr>
          <w:rFonts w:ascii="Book Antiqua" w:hAnsi="Book Antiqua"/>
          <w:color w:val="212121"/>
        </w:rPr>
        <w:t>el</w:t>
      </w:r>
      <w:r w:rsidRPr="007656D7">
        <w:rPr>
          <w:rFonts w:ascii="Book Antiqua" w:hAnsi="Book Antiqua"/>
          <w:color w:val="212121"/>
          <w:spacing w:val="-2"/>
        </w:rPr>
        <w:t xml:space="preserve"> </w:t>
      </w:r>
      <w:r w:rsidRPr="007656D7">
        <w:rPr>
          <w:rFonts w:ascii="Book Antiqua" w:hAnsi="Book Antiqua"/>
          <w:color w:val="212121"/>
        </w:rPr>
        <w:t>Desarrollo</w:t>
      </w:r>
      <w:r w:rsidRPr="007656D7">
        <w:rPr>
          <w:rFonts w:ascii="Book Antiqua" w:hAnsi="Book Antiqua"/>
          <w:color w:val="212121"/>
          <w:spacing w:val="-3"/>
        </w:rPr>
        <w:t xml:space="preserve"> </w:t>
      </w:r>
      <w:r w:rsidRPr="007656D7">
        <w:rPr>
          <w:rFonts w:ascii="Book Antiqua" w:hAnsi="Book Antiqua"/>
          <w:color w:val="212121"/>
        </w:rPr>
        <w:t>Académico</w:t>
      </w:r>
      <w:r w:rsidRPr="007656D7">
        <w:rPr>
          <w:rFonts w:ascii="Book Antiqua" w:hAnsi="Book Antiqua"/>
          <w:color w:val="212121"/>
          <w:spacing w:val="-4"/>
        </w:rPr>
        <w:t xml:space="preserve"> </w:t>
      </w:r>
      <w:r w:rsidRPr="007656D7">
        <w:rPr>
          <w:rFonts w:ascii="Book Antiqua" w:hAnsi="Book Antiqua"/>
          <w:color w:val="212121"/>
        </w:rPr>
        <w:t>de</w:t>
      </w:r>
      <w:r w:rsidRPr="007656D7">
        <w:rPr>
          <w:rFonts w:ascii="Book Antiqua" w:hAnsi="Book Antiqua"/>
          <w:color w:val="212121"/>
          <w:spacing w:val="-1"/>
        </w:rPr>
        <w:t xml:space="preserve"> </w:t>
      </w:r>
      <w:r w:rsidRPr="007656D7">
        <w:rPr>
          <w:rFonts w:ascii="Book Antiqua" w:hAnsi="Book Antiqua"/>
          <w:color w:val="212121"/>
        </w:rPr>
        <w:t>la</w:t>
      </w:r>
      <w:r w:rsidRPr="007656D7">
        <w:rPr>
          <w:rFonts w:ascii="Book Antiqua" w:hAnsi="Book Antiqua"/>
          <w:color w:val="212121"/>
          <w:spacing w:val="-1"/>
        </w:rPr>
        <w:t xml:space="preserve"> </w:t>
      </w:r>
      <w:r w:rsidRPr="007656D7">
        <w:rPr>
          <w:rFonts w:ascii="Book Antiqua" w:hAnsi="Book Antiqua"/>
          <w:color w:val="212121"/>
        </w:rPr>
        <w:t>Universidad</w:t>
      </w:r>
      <w:r w:rsidRPr="007656D7">
        <w:rPr>
          <w:rFonts w:ascii="Book Antiqua" w:hAnsi="Book Antiqua"/>
          <w:color w:val="212121"/>
          <w:spacing w:val="-1"/>
        </w:rPr>
        <w:t xml:space="preserve"> </w:t>
      </w:r>
      <w:r w:rsidRPr="007656D7">
        <w:rPr>
          <w:rFonts w:ascii="Book Antiqua" w:hAnsi="Book Antiqua"/>
          <w:color w:val="212121"/>
        </w:rPr>
        <w:t>Nacional</w:t>
      </w:r>
      <w:r w:rsidRPr="007656D7">
        <w:rPr>
          <w:rFonts w:ascii="Book Antiqua" w:hAnsi="Book Antiqua"/>
          <w:color w:val="212121"/>
          <w:spacing w:val="-57"/>
        </w:rPr>
        <w:t xml:space="preserve"> </w:t>
      </w:r>
      <w:r w:rsidRPr="007656D7">
        <w:rPr>
          <w:rFonts w:ascii="Book Antiqua" w:hAnsi="Book Antiqua"/>
          <w:color w:val="212121"/>
        </w:rPr>
        <w:t>Circular</w:t>
      </w:r>
      <w:r w:rsidRPr="007656D7">
        <w:rPr>
          <w:rFonts w:ascii="Book Antiqua" w:hAnsi="Book Antiqua"/>
          <w:color w:val="212121"/>
          <w:spacing w:val="-3"/>
        </w:rPr>
        <w:t xml:space="preserve"> </w:t>
      </w:r>
      <w:r w:rsidRPr="007656D7">
        <w:rPr>
          <w:rFonts w:ascii="Book Antiqua" w:hAnsi="Book Antiqua"/>
          <w:color w:val="212121"/>
        </w:rPr>
        <w:t>FUNDAUNA-CIRC-</w:t>
      </w:r>
      <w:proofErr w:type="spellStart"/>
      <w:r w:rsidR="00220AB4">
        <w:rPr>
          <w:rFonts w:ascii="Book Antiqua" w:hAnsi="Book Antiqua"/>
          <w:color w:val="212121"/>
        </w:rPr>
        <w:t>xxxx</w:t>
      </w:r>
      <w:proofErr w:type="spellEnd"/>
    </w:p>
    <w:p w14:paraId="251CB91D" w14:textId="77777777" w:rsidR="00565356" w:rsidRPr="007656D7" w:rsidRDefault="00565356" w:rsidP="007656D7">
      <w:pPr>
        <w:spacing w:before="8" w:line="230" w:lineRule="auto"/>
        <w:ind w:left="100" w:right="120"/>
        <w:jc w:val="both"/>
        <w:rPr>
          <w:rFonts w:ascii="Book Antiqua" w:hAnsi="Book Antiqua"/>
          <w:color w:val="212121"/>
          <w:spacing w:val="-58"/>
          <w:sz w:val="24"/>
          <w:szCs w:val="24"/>
        </w:rPr>
      </w:pPr>
      <w:r w:rsidRPr="007656D7">
        <w:rPr>
          <w:rFonts w:ascii="Book Antiqua" w:hAnsi="Book Antiqua"/>
          <w:b/>
          <w:color w:val="212121"/>
          <w:sz w:val="24"/>
          <w:szCs w:val="24"/>
        </w:rPr>
        <w:t>Para:</w:t>
      </w:r>
      <w:r w:rsidRPr="007656D7">
        <w:rPr>
          <w:rFonts w:ascii="Book Antiqua" w:hAnsi="Book Antiqua"/>
          <w:b/>
          <w:color w:val="212121"/>
          <w:spacing w:val="1"/>
          <w:sz w:val="24"/>
          <w:szCs w:val="24"/>
        </w:rPr>
        <w:t xml:space="preserve"> </w:t>
      </w:r>
      <w:bookmarkStart w:id="0" w:name="_Hlk106268183"/>
      <w:r w:rsidRPr="007656D7">
        <w:rPr>
          <w:rFonts w:ascii="Book Antiqua" w:hAnsi="Book Antiqua"/>
          <w:color w:val="212121"/>
          <w:sz w:val="24"/>
          <w:szCs w:val="24"/>
        </w:rPr>
        <w:t>Personal</w:t>
      </w:r>
      <w:r w:rsidRPr="007656D7">
        <w:rPr>
          <w:rFonts w:ascii="Book Antiqua" w:hAnsi="Book Antiqua"/>
          <w:color w:val="212121"/>
          <w:spacing w:val="61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Autorizado,</w:t>
      </w:r>
      <w:r w:rsidRPr="007656D7">
        <w:rPr>
          <w:rFonts w:ascii="Book Antiqua" w:hAnsi="Book Antiqua"/>
          <w:color w:val="212121"/>
          <w:spacing w:val="61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funcionarios</w:t>
      </w:r>
      <w:r w:rsidRPr="007656D7">
        <w:rPr>
          <w:rFonts w:ascii="Book Antiqua" w:hAnsi="Book Antiqua"/>
          <w:color w:val="212121"/>
          <w:spacing w:val="61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Responsables</w:t>
      </w:r>
      <w:r w:rsidRPr="007656D7">
        <w:rPr>
          <w:rFonts w:ascii="Book Antiqua" w:hAnsi="Book Antiqua"/>
          <w:color w:val="212121"/>
          <w:spacing w:val="61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y</w:t>
      </w:r>
      <w:r w:rsidRPr="007656D7">
        <w:rPr>
          <w:rFonts w:ascii="Book Antiqua" w:hAnsi="Book Antiqua"/>
          <w:color w:val="212121"/>
          <w:spacing w:val="61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Control</w:t>
      </w:r>
      <w:r w:rsidRPr="007656D7">
        <w:rPr>
          <w:rFonts w:ascii="Book Antiqua" w:hAnsi="Book Antiqua"/>
          <w:color w:val="212121"/>
          <w:spacing w:val="61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de</w:t>
      </w:r>
      <w:r w:rsidRPr="007656D7">
        <w:rPr>
          <w:rFonts w:ascii="Book Antiqua" w:hAnsi="Book Antiqua"/>
          <w:color w:val="212121"/>
          <w:spacing w:val="-57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ARES y</w:t>
      </w:r>
      <w:r w:rsidRPr="007656D7">
        <w:rPr>
          <w:rFonts w:ascii="Book Antiqua" w:hAnsi="Book Antiqua"/>
          <w:color w:val="212121"/>
          <w:spacing w:val="-5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cuentas</w:t>
      </w:r>
      <w:r w:rsidRPr="007656D7">
        <w:rPr>
          <w:rFonts w:ascii="Book Antiqua" w:hAnsi="Book Antiqua"/>
          <w:color w:val="212121"/>
          <w:spacing w:val="-5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en</w:t>
      </w:r>
      <w:r w:rsidRPr="007656D7">
        <w:rPr>
          <w:rFonts w:ascii="Book Antiqua" w:hAnsi="Book Antiqua"/>
          <w:color w:val="212121"/>
          <w:spacing w:val="-4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general</w:t>
      </w:r>
      <w:r w:rsidRPr="007656D7">
        <w:rPr>
          <w:rFonts w:ascii="Book Antiqua" w:hAnsi="Book Antiqua"/>
          <w:color w:val="212121"/>
          <w:spacing w:val="1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administradas</w:t>
      </w:r>
      <w:r w:rsidRPr="007656D7">
        <w:rPr>
          <w:rFonts w:ascii="Book Antiqua" w:hAnsi="Book Antiqua"/>
          <w:color w:val="212121"/>
          <w:spacing w:val="-5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financieramente</w:t>
      </w:r>
      <w:r w:rsidRPr="007656D7">
        <w:rPr>
          <w:rFonts w:ascii="Book Antiqua" w:hAnsi="Book Antiqua"/>
          <w:color w:val="212121"/>
          <w:spacing w:val="-3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en</w:t>
      </w:r>
      <w:r w:rsidRPr="007656D7">
        <w:rPr>
          <w:rFonts w:ascii="Book Antiqua" w:hAnsi="Book Antiqua"/>
          <w:color w:val="212121"/>
          <w:spacing w:val="-4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FUNDAUNA.</w:t>
      </w:r>
      <w:r w:rsidRPr="007656D7">
        <w:rPr>
          <w:rFonts w:ascii="Book Antiqua" w:hAnsi="Book Antiqua"/>
          <w:color w:val="212121"/>
          <w:spacing w:val="-58"/>
          <w:sz w:val="24"/>
          <w:szCs w:val="24"/>
        </w:rPr>
        <w:t xml:space="preserve"> </w:t>
      </w:r>
    </w:p>
    <w:bookmarkEnd w:id="0"/>
    <w:p w14:paraId="59F656E4" w14:textId="77777777" w:rsidR="00565356" w:rsidRPr="007656D7" w:rsidRDefault="00565356" w:rsidP="007656D7">
      <w:pPr>
        <w:pStyle w:val="Textoindependiente"/>
        <w:jc w:val="both"/>
        <w:rPr>
          <w:rFonts w:ascii="Book Antiqua" w:hAnsi="Book Antiqua"/>
          <w:sz w:val="24"/>
          <w:szCs w:val="24"/>
        </w:rPr>
      </w:pPr>
    </w:p>
    <w:p w14:paraId="7A06CB5A" w14:textId="77777777" w:rsidR="005504FE" w:rsidRDefault="00565356" w:rsidP="007656D7">
      <w:pPr>
        <w:ind w:left="100"/>
        <w:jc w:val="both"/>
        <w:rPr>
          <w:rFonts w:ascii="Book Antiqua" w:hAnsi="Book Antiqua"/>
          <w:color w:val="212121"/>
          <w:spacing w:val="-1"/>
          <w:sz w:val="24"/>
          <w:szCs w:val="24"/>
        </w:rPr>
      </w:pPr>
      <w:r w:rsidRPr="007656D7">
        <w:rPr>
          <w:rFonts w:ascii="Book Antiqua" w:hAnsi="Book Antiqua"/>
          <w:color w:val="212121"/>
          <w:sz w:val="24"/>
          <w:szCs w:val="24"/>
        </w:rPr>
        <w:t>Asunto:</w:t>
      </w:r>
      <w:r w:rsidRPr="007656D7">
        <w:rPr>
          <w:rFonts w:ascii="Book Antiqua" w:hAnsi="Book Antiqua"/>
          <w:color w:val="212121"/>
          <w:spacing w:val="-1"/>
          <w:sz w:val="24"/>
          <w:szCs w:val="24"/>
        </w:rPr>
        <w:t xml:space="preserve"> </w:t>
      </w:r>
      <w:r w:rsidR="005504FE">
        <w:rPr>
          <w:rFonts w:ascii="Book Antiqua" w:hAnsi="Book Antiqua"/>
          <w:color w:val="212121"/>
          <w:spacing w:val="-1"/>
          <w:sz w:val="24"/>
          <w:szCs w:val="24"/>
        </w:rPr>
        <w:t xml:space="preserve">Aplicación de Manual de Cumplimiento y Formularios Conozca su Cliente en FUNDAUNA </w:t>
      </w:r>
    </w:p>
    <w:p w14:paraId="1EBA974E" w14:textId="77777777" w:rsidR="00565356" w:rsidRPr="007656D7" w:rsidRDefault="00565356" w:rsidP="007656D7">
      <w:pPr>
        <w:spacing w:before="156" w:line="254" w:lineRule="auto"/>
        <w:ind w:left="100" w:right="116"/>
        <w:jc w:val="both"/>
        <w:rPr>
          <w:rFonts w:ascii="Book Antiqua" w:hAnsi="Book Antiqua"/>
          <w:color w:val="212121"/>
          <w:sz w:val="24"/>
          <w:szCs w:val="24"/>
        </w:rPr>
      </w:pPr>
      <w:r w:rsidRPr="007656D7">
        <w:rPr>
          <w:rFonts w:ascii="Book Antiqua" w:hAnsi="Book Antiqua"/>
          <w:color w:val="212121"/>
          <w:sz w:val="24"/>
          <w:szCs w:val="24"/>
        </w:rPr>
        <w:t>Estimados (as) señores (as):</w:t>
      </w:r>
      <w:r w:rsidRPr="007656D7">
        <w:rPr>
          <w:rFonts w:ascii="Book Antiqua" w:hAnsi="Book Antiqua"/>
          <w:color w:val="212121"/>
          <w:spacing w:val="1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La</w:t>
      </w:r>
      <w:r w:rsidRPr="007656D7">
        <w:rPr>
          <w:rFonts w:ascii="Book Antiqua" w:hAnsi="Book Antiqua"/>
          <w:color w:val="212121"/>
          <w:spacing w:val="1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Fundación para el Desarrollo Académico de la</w:t>
      </w:r>
      <w:r w:rsidRPr="007656D7">
        <w:rPr>
          <w:rFonts w:ascii="Book Antiqua" w:hAnsi="Book Antiqua"/>
          <w:color w:val="212121"/>
          <w:spacing w:val="1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Universidad Nacional (FUNDAUNA) les comunica que, desde el 30 de agosto del</w:t>
      </w:r>
      <w:r w:rsidRPr="007656D7">
        <w:rPr>
          <w:rFonts w:ascii="Book Antiqua" w:hAnsi="Book Antiqua"/>
          <w:color w:val="212121"/>
          <w:spacing w:val="1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2019 fue sujeta a inscripción y supervisión ante la Superintendencia General de</w:t>
      </w:r>
      <w:r w:rsidRPr="007656D7">
        <w:rPr>
          <w:rFonts w:ascii="Book Antiqua" w:hAnsi="Book Antiqua"/>
          <w:color w:val="212121"/>
          <w:spacing w:val="1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Entidades</w:t>
      </w:r>
      <w:r w:rsidRPr="007656D7">
        <w:rPr>
          <w:rFonts w:ascii="Book Antiqua" w:hAnsi="Book Antiqua"/>
          <w:color w:val="212121"/>
          <w:spacing w:val="-15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Financieras</w:t>
      </w:r>
      <w:r w:rsidRPr="007656D7">
        <w:rPr>
          <w:rFonts w:ascii="Book Antiqua" w:hAnsi="Book Antiqua"/>
          <w:color w:val="212121"/>
          <w:spacing w:val="-15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(SUGEF)</w:t>
      </w:r>
      <w:r w:rsidRPr="007656D7">
        <w:rPr>
          <w:rFonts w:ascii="Book Antiqua" w:hAnsi="Book Antiqua"/>
          <w:color w:val="212121"/>
          <w:spacing w:val="-12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como</w:t>
      </w:r>
      <w:r w:rsidRPr="007656D7">
        <w:rPr>
          <w:rFonts w:ascii="Book Antiqua" w:hAnsi="Book Antiqua"/>
          <w:color w:val="212121"/>
          <w:spacing w:val="-13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sujeto</w:t>
      </w:r>
      <w:r w:rsidRPr="007656D7">
        <w:rPr>
          <w:rFonts w:ascii="Book Antiqua" w:hAnsi="Book Antiqua"/>
          <w:color w:val="212121"/>
          <w:spacing w:val="-12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obligado</w:t>
      </w:r>
      <w:r w:rsidRPr="007656D7">
        <w:rPr>
          <w:rFonts w:ascii="Book Antiqua" w:hAnsi="Book Antiqua"/>
          <w:color w:val="212121"/>
          <w:spacing w:val="-13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para</w:t>
      </w:r>
      <w:r w:rsidRPr="007656D7">
        <w:rPr>
          <w:rFonts w:ascii="Book Antiqua" w:hAnsi="Book Antiqua"/>
          <w:color w:val="212121"/>
          <w:spacing w:val="-12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cumplir</w:t>
      </w:r>
      <w:r w:rsidRPr="007656D7">
        <w:rPr>
          <w:rFonts w:ascii="Book Antiqua" w:hAnsi="Book Antiqua"/>
          <w:color w:val="212121"/>
          <w:spacing w:val="-13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con</w:t>
      </w:r>
      <w:r w:rsidRPr="007656D7">
        <w:rPr>
          <w:rFonts w:ascii="Book Antiqua" w:hAnsi="Book Antiqua"/>
          <w:color w:val="212121"/>
          <w:spacing w:val="-13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la</w:t>
      </w:r>
      <w:r w:rsidRPr="007656D7">
        <w:rPr>
          <w:rFonts w:ascii="Book Antiqua" w:hAnsi="Book Antiqua"/>
          <w:color w:val="212121"/>
          <w:spacing w:val="-12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normativa</w:t>
      </w:r>
      <w:r w:rsidRPr="007656D7">
        <w:rPr>
          <w:rFonts w:ascii="Book Antiqua" w:hAnsi="Book Antiqua"/>
          <w:color w:val="212121"/>
          <w:spacing w:val="-58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según</w:t>
      </w:r>
      <w:r w:rsidRPr="007656D7">
        <w:rPr>
          <w:rFonts w:ascii="Book Antiqua" w:hAnsi="Book Antiqua"/>
          <w:color w:val="212121"/>
          <w:spacing w:val="-7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la</w:t>
      </w:r>
      <w:r w:rsidRPr="007656D7">
        <w:rPr>
          <w:rFonts w:ascii="Book Antiqua" w:hAnsi="Book Antiqua"/>
          <w:color w:val="212121"/>
          <w:spacing w:val="-7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Ley</w:t>
      </w:r>
      <w:r w:rsidRPr="007656D7">
        <w:rPr>
          <w:rFonts w:ascii="Book Antiqua" w:hAnsi="Book Antiqua"/>
          <w:color w:val="212121"/>
          <w:spacing w:val="-7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7786</w:t>
      </w:r>
      <w:r w:rsidRPr="007656D7">
        <w:rPr>
          <w:rFonts w:ascii="Book Antiqua" w:hAnsi="Book Antiqua"/>
          <w:color w:val="212121"/>
          <w:spacing w:val="-3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Sobre</w:t>
      </w:r>
      <w:r w:rsidRPr="007656D7">
        <w:rPr>
          <w:rFonts w:ascii="Book Antiqua" w:hAnsi="Book Antiqua"/>
          <w:color w:val="212121"/>
          <w:spacing w:val="-5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Estupefacientes,</w:t>
      </w:r>
      <w:r w:rsidRPr="007656D7">
        <w:rPr>
          <w:rFonts w:ascii="Book Antiqua" w:hAnsi="Book Antiqua"/>
          <w:color w:val="212121"/>
          <w:spacing w:val="-7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Sustancias</w:t>
      </w:r>
      <w:r w:rsidRPr="007656D7">
        <w:rPr>
          <w:rFonts w:ascii="Book Antiqua" w:hAnsi="Book Antiqua"/>
          <w:color w:val="212121"/>
          <w:spacing w:val="-7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Psicotrópicas,</w:t>
      </w:r>
      <w:r w:rsidRPr="007656D7">
        <w:rPr>
          <w:rFonts w:ascii="Book Antiqua" w:hAnsi="Book Antiqua"/>
          <w:color w:val="212121"/>
          <w:spacing w:val="-7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Drogas</w:t>
      </w:r>
      <w:r w:rsidRPr="007656D7">
        <w:rPr>
          <w:rFonts w:ascii="Book Antiqua" w:hAnsi="Book Antiqua"/>
          <w:color w:val="212121"/>
          <w:spacing w:val="-8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de</w:t>
      </w:r>
      <w:r w:rsidRPr="007656D7">
        <w:rPr>
          <w:rFonts w:ascii="Book Antiqua" w:hAnsi="Book Antiqua"/>
          <w:color w:val="212121"/>
          <w:spacing w:val="-5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uso</w:t>
      </w:r>
      <w:r w:rsidRPr="007656D7">
        <w:rPr>
          <w:rFonts w:ascii="Book Antiqua" w:hAnsi="Book Antiqua"/>
          <w:color w:val="212121"/>
          <w:spacing w:val="-6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No</w:t>
      </w:r>
      <w:r w:rsidRPr="007656D7">
        <w:rPr>
          <w:rFonts w:ascii="Book Antiqua" w:hAnsi="Book Antiqua"/>
          <w:color w:val="212121"/>
          <w:spacing w:val="-57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Autorizado,</w:t>
      </w:r>
      <w:r w:rsidRPr="007656D7">
        <w:rPr>
          <w:rFonts w:ascii="Book Antiqua" w:hAnsi="Book Antiqua"/>
          <w:color w:val="212121"/>
          <w:spacing w:val="1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Actividades Conexas,</w:t>
      </w:r>
      <w:r w:rsidRPr="007656D7">
        <w:rPr>
          <w:rFonts w:ascii="Book Antiqua" w:hAnsi="Book Antiqua"/>
          <w:color w:val="212121"/>
          <w:spacing w:val="1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Legitimación de</w:t>
      </w:r>
      <w:r w:rsidRPr="007656D7">
        <w:rPr>
          <w:rFonts w:ascii="Book Antiqua" w:hAnsi="Book Antiqua"/>
          <w:color w:val="212121"/>
          <w:spacing w:val="1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Capitales y Financiamiento</w:t>
      </w:r>
      <w:r w:rsidRPr="007656D7">
        <w:rPr>
          <w:rFonts w:ascii="Book Antiqua" w:hAnsi="Book Antiqua"/>
          <w:color w:val="212121"/>
          <w:spacing w:val="1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al</w:t>
      </w:r>
      <w:r w:rsidRPr="007656D7">
        <w:rPr>
          <w:rFonts w:ascii="Book Antiqua" w:hAnsi="Book Antiqua"/>
          <w:color w:val="212121"/>
          <w:spacing w:val="1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Terrorismo,</w:t>
      </w:r>
      <w:r w:rsidRPr="007656D7">
        <w:rPr>
          <w:rFonts w:ascii="Book Antiqua" w:hAnsi="Book Antiqua"/>
          <w:color w:val="FF0000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Articulo 15 bis inciso (</w:t>
      </w:r>
      <w:r w:rsidRPr="007656D7">
        <w:rPr>
          <w:rFonts w:ascii="Book Antiqua" w:hAnsi="Book Antiqua"/>
          <w:b/>
          <w:bCs/>
          <w:i/>
          <w:iCs/>
          <w:color w:val="212121"/>
          <w:sz w:val="24"/>
          <w:szCs w:val="24"/>
        </w:rPr>
        <w:t>d- La actividad de organización sin fines de lucro que envíe o reciba dinero procedente de jurisdicciones internacionalmente catalogadas de riesgo o que mantengan relaciones con matrices, sucursales o filiales extranjeras ubicadas en ellas</w:t>
      </w:r>
      <w:r w:rsidRPr="007656D7">
        <w:rPr>
          <w:rFonts w:ascii="Book Antiqua" w:hAnsi="Book Antiqua"/>
          <w:color w:val="212121"/>
          <w:sz w:val="24"/>
          <w:szCs w:val="24"/>
        </w:rPr>
        <w:t>.)así como lo dispuesto en el Acuerdo 13-19, Circular Externa SGF-3341-</w:t>
      </w:r>
      <w:r w:rsidRPr="007656D7">
        <w:rPr>
          <w:rFonts w:ascii="Book Antiqua" w:hAnsi="Book Antiqua"/>
          <w:color w:val="212121"/>
          <w:spacing w:val="1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2021, Manual de Usuario de Sicveca, todos de la SUGEF.</w:t>
      </w:r>
    </w:p>
    <w:p w14:paraId="774B53DD" w14:textId="77777777" w:rsidR="00565356" w:rsidRPr="007656D7" w:rsidRDefault="00565356" w:rsidP="007656D7">
      <w:pPr>
        <w:spacing w:before="156" w:line="254" w:lineRule="auto"/>
        <w:ind w:left="100" w:right="116"/>
        <w:jc w:val="both"/>
        <w:rPr>
          <w:rFonts w:ascii="Book Antiqua" w:hAnsi="Book Antiqua"/>
          <w:color w:val="212121"/>
          <w:sz w:val="24"/>
          <w:szCs w:val="24"/>
        </w:rPr>
      </w:pPr>
    </w:p>
    <w:p w14:paraId="2AD1112E" w14:textId="77777777" w:rsidR="00F82EB2" w:rsidRDefault="00565356" w:rsidP="007656D7">
      <w:pPr>
        <w:spacing w:before="156" w:line="254" w:lineRule="auto"/>
        <w:ind w:left="100" w:right="116"/>
        <w:jc w:val="both"/>
        <w:rPr>
          <w:rFonts w:ascii="Book Antiqua" w:hAnsi="Book Antiqua"/>
          <w:color w:val="212121"/>
          <w:sz w:val="24"/>
          <w:szCs w:val="24"/>
        </w:rPr>
      </w:pPr>
      <w:r w:rsidRPr="007656D7">
        <w:rPr>
          <w:rFonts w:ascii="Book Antiqua" w:hAnsi="Book Antiqua"/>
          <w:color w:val="212121"/>
          <w:sz w:val="24"/>
          <w:szCs w:val="24"/>
        </w:rPr>
        <w:t xml:space="preserve">A partir del mes de </w:t>
      </w:r>
      <w:r w:rsidR="00220AB4">
        <w:rPr>
          <w:rFonts w:ascii="Book Antiqua" w:hAnsi="Book Antiqua"/>
          <w:color w:val="212121"/>
          <w:sz w:val="24"/>
          <w:szCs w:val="24"/>
        </w:rPr>
        <w:t>03 de noviembre</w:t>
      </w:r>
      <w:r w:rsidRPr="007656D7">
        <w:rPr>
          <w:rFonts w:ascii="Book Antiqua" w:hAnsi="Book Antiqua"/>
          <w:color w:val="212121"/>
          <w:spacing w:val="1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del 2022 todos los proyectos nuevos administrados por FUNDAUNA</w:t>
      </w:r>
      <w:r w:rsidR="007656D7" w:rsidRPr="007656D7">
        <w:rPr>
          <w:rFonts w:ascii="Book Antiqua" w:hAnsi="Book Antiqua"/>
          <w:color w:val="212121"/>
          <w:sz w:val="24"/>
          <w:szCs w:val="24"/>
        </w:rPr>
        <w:t xml:space="preserve">, que reciban fondos o realicen pago al </w:t>
      </w:r>
      <w:r w:rsidR="00575F14" w:rsidRPr="007656D7">
        <w:rPr>
          <w:rFonts w:ascii="Book Antiqua" w:hAnsi="Book Antiqua"/>
          <w:color w:val="212121"/>
          <w:sz w:val="24"/>
          <w:szCs w:val="24"/>
        </w:rPr>
        <w:t>exterior, deben</w:t>
      </w:r>
      <w:r w:rsidRPr="007656D7">
        <w:rPr>
          <w:rFonts w:ascii="Book Antiqua" w:hAnsi="Book Antiqua"/>
          <w:color w:val="212121"/>
          <w:spacing w:val="-16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pacing w:val="-1"/>
          <w:sz w:val="24"/>
          <w:szCs w:val="24"/>
        </w:rPr>
        <w:t>contar</w:t>
      </w:r>
      <w:r w:rsidRPr="007656D7">
        <w:rPr>
          <w:rFonts w:ascii="Book Antiqua" w:hAnsi="Book Antiqua"/>
          <w:color w:val="212121"/>
          <w:spacing w:val="-12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pacing w:val="-1"/>
          <w:sz w:val="24"/>
          <w:szCs w:val="24"/>
        </w:rPr>
        <w:t>con</w:t>
      </w:r>
      <w:r w:rsidRPr="007656D7">
        <w:rPr>
          <w:rFonts w:ascii="Book Antiqua" w:hAnsi="Book Antiqua"/>
          <w:color w:val="212121"/>
          <w:spacing w:val="-12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pacing w:val="-1"/>
          <w:sz w:val="24"/>
          <w:szCs w:val="24"/>
        </w:rPr>
        <w:t>un</w:t>
      </w:r>
      <w:r w:rsidRPr="007656D7">
        <w:rPr>
          <w:rFonts w:ascii="Book Antiqua" w:hAnsi="Book Antiqua"/>
          <w:color w:val="212121"/>
          <w:spacing w:val="-17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pacing w:val="-1"/>
          <w:sz w:val="24"/>
          <w:szCs w:val="24"/>
        </w:rPr>
        <w:t>expediente</w:t>
      </w:r>
      <w:r w:rsidRPr="007656D7">
        <w:rPr>
          <w:rFonts w:ascii="Book Antiqua" w:hAnsi="Book Antiqua"/>
          <w:color w:val="212121"/>
          <w:spacing w:val="-12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pacing w:val="-1"/>
          <w:sz w:val="24"/>
          <w:szCs w:val="24"/>
        </w:rPr>
        <w:t>sea</w:t>
      </w:r>
      <w:r w:rsidRPr="007656D7">
        <w:rPr>
          <w:rFonts w:ascii="Book Antiqua" w:hAnsi="Book Antiqua"/>
          <w:color w:val="212121"/>
          <w:spacing w:val="-17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pacing w:val="-1"/>
          <w:sz w:val="24"/>
          <w:szCs w:val="24"/>
        </w:rPr>
        <w:t>físico</w:t>
      </w:r>
      <w:r w:rsidRPr="007656D7">
        <w:rPr>
          <w:rFonts w:ascii="Book Antiqua" w:hAnsi="Book Antiqua"/>
          <w:color w:val="212121"/>
          <w:spacing w:val="-16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o</w:t>
      </w:r>
      <w:r w:rsidRPr="007656D7">
        <w:rPr>
          <w:rFonts w:ascii="Book Antiqua" w:hAnsi="Book Antiqua"/>
          <w:color w:val="212121"/>
          <w:spacing w:val="-15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z w:val="24"/>
          <w:szCs w:val="24"/>
        </w:rPr>
        <w:t>digital</w:t>
      </w:r>
      <w:r w:rsidR="00F82EB2">
        <w:rPr>
          <w:rFonts w:ascii="Book Antiqua" w:hAnsi="Book Antiqua"/>
          <w:color w:val="212121"/>
          <w:sz w:val="24"/>
          <w:szCs w:val="24"/>
        </w:rPr>
        <w:t>.</w:t>
      </w:r>
    </w:p>
    <w:p w14:paraId="0B55F890" w14:textId="2C4ABA64" w:rsidR="00F24D31" w:rsidRPr="007656D7" w:rsidRDefault="00F82EB2" w:rsidP="007656D7">
      <w:pPr>
        <w:spacing w:before="156" w:line="254" w:lineRule="auto"/>
        <w:ind w:left="100" w:right="11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color w:val="212121"/>
          <w:sz w:val="24"/>
          <w:szCs w:val="24"/>
        </w:rPr>
        <w:t>L</w:t>
      </w:r>
      <w:r w:rsidR="00565356" w:rsidRPr="007656D7">
        <w:rPr>
          <w:rFonts w:ascii="Book Antiqua" w:hAnsi="Book Antiqua"/>
          <w:sz w:val="24"/>
          <w:szCs w:val="24"/>
        </w:rPr>
        <w:t>a Oficialía de Cumplimiento de la Fundación mantendrán en archivo y custodia por un espacio de cinco años, aun</w:t>
      </w:r>
      <w:r w:rsidR="00565356" w:rsidRPr="007656D7">
        <w:rPr>
          <w:rFonts w:ascii="Book Antiqua" w:hAnsi="Book Antiqua"/>
          <w:spacing w:val="-57"/>
          <w:sz w:val="24"/>
          <w:szCs w:val="24"/>
        </w:rPr>
        <w:t xml:space="preserve"> </w:t>
      </w:r>
      <w:r w:rsidR="00565356" w:rsidRPr="007656D7">
        <w:rPr>
          <w:rFonts w:ascii="Book Antiqua" w:hAnsi="Book Antiqua"/>
          <w:sz w:val="24"/>
          <w:szCs w:val="24"/>
        </w:rPr>
        <w:t>cuando</w:t>
      </w:r>
      <w:r w:rsidR="00565356" w:rsidRPr="007656D7">
        <w:rPr>
          <w:rFonts w:ascii="Book Antiqua" w:hAnsi="Book Antiqua"/>
          <w:spacing w:val="-1"/>
          <w:sz w:val="24"/>
          <w:szCs w:val="24"/>
        </w:rPr>
        <w:t xml:space="preserve"> </w:t>
      </w:r>
      <w:r w:rsidR="00565356" w:rsidRPr="007656D7">
        <w:rPr>
          <w:rFonts w:ascii="Book Antiqua" w:hAnsi="Book Antiqua"/>
          <w:sz w:val="24"/>
          <w:szCs w:val="24"/>
        </w:rPr>
        <w:t>los</w:t>
      </w:r>
      <w:r w:rsidR="00565356" w:rsidRPr="007656D7">
        <w:rPr>
          <w:rFonts w:ascii="Book Antiqua" w:hAnsi="Book Antiqua"/>
          <w:spacing w:val="-1"/>
          <w:sz w:val="24"/>
          <w:szCs w:val="24"/>
        </w:rPr>
        <w:t xml:space="preserve"> </w:t>
      </w:r>
      <w:r w:rsidR="00565356" w:rsidRPr="007656D7">
        <w:rPr>
          <w:rFonts w:ascii="Book Antiqua" w:hAnsi="Book Antiqua"/>
          <w:sz w:val="24"/>
          <w:szCs w:val="24"/>
        </w:rPr>
        <w:t>mismos</w:t>
      </w:r>
      <w:r w:rsidR="00565356" w:rsidRPr="007656D7">
        <w:rPr>
          <w:rFonts w:ascii="Book Antiqua" w:hAnsi="Book Antiqua"/>
          <w:spacing w:val="-2"/>
          <w:sz w:val="24"/>
          <w:szCs w:val="24"/>
        </w:rPr>
        <w:t xml:space="preserve"> </w:t>
      </w:r>
      <w:r w:rsidR="00565356" w:rsidRPr="007656D7">
        <w:rPr>
          <w:rFonts w:ascii="Book Antiqua" w:hAnsi="Book Antiqua"/>
          <w:sz w:val="24"/>
          <w:szCs w:val="24"/>
        </w:rPr>
        <w:t>se entiendan como</w:t>
      </w:r>
      <w:r w:rsidR="00565356" w:rsidRPr="007656D7">
        <w:rPr>
          <w:rFonts w:ascii="Book Antiqua" w:hAnsi="Book Antiqua"/>
          <w:spacing w:val="-3"/>
          <w:sz w:val="24"/>
          <w:szCs w:val="24"/>
        </w:rPr>
        <w:t xml:space="preserve"> </w:t>
      </w:r>
      <w:r w:rsidR="00565356" w:rsidRPr="007656D7">
        <w:rPr>
          <w:rFonts w:ascii="Book Antiqua" w:hAnsi="Book Antiqua"/>
          <w:sz w:val="24"/>
          <w:szCs w:val="24"/>
        </w:rPr>
        <w:t xml:space="preserve">cerrados, </w:t>
      </w:r>
      <w:r w:rsidR="00F24D31" w:rsidRPr="007656D7">
        <w:rPr>
          <w:rFonts w:ascii="Book Antiqua" w:hAnsi="Book Antiqua"/>
          <w:color w:val="212121"/>
          <w:sz w:val="24"/>
          <w:szCs w:val="24"/>
        </w:rPr>
        <w:t>para los proyectos existentes se deben actualizar cada año.</w:t>
      </w:r>
    </w:p>
    <w:p w14:paraId="2CB78CC3" w14:textId="58C56805" w:rsidR="002D48FC" w:rsidRPr="007656D7" w:rsidRDefault="000862ED" w:rsidP="00575F14">
      <w:pPr>
        <w:spacing w:before="156" w:line="254" w:lineRule="auto"/>
        <w:ind w:left="100" w:right="116"/>
        <w:jc w:val="both"/>
        <w:rPr>
          <w:rFonts w:ascii="Book Antiqua" w:hAnsi="Book Antiqua"/>
          <w:color w:val="212121"/>
          <w:sz w:val="24"/>
          <w:szCs w:val="24"/>
        </w:rPr>
      </w:pPr>
      <w:r w:rsidRPr="007656D7">
        <w:rPr>
          <w:rFonts w:ascii="Book Antiqua" w:hAnsi="Book Antiqua"/>
          <w:color w:val="212121"/>
          <w:sz w:val="24"/>
          <w:szCs w:val="24"/>
        </w:rPr>
        <w:t>Todos</w:t>
      </w:r>
      <w:r w:rsidR="00220AB4">
        <w:rPr>
          <w:rFonts w:ascii="Book Antiqua" w:hAnsi="Book Antiqua"/>
          <w:color w:val="212121"/>
          <w:sz w:val="24"/>
          <w:szCs w:val="24"/>
        </w:rPr>
        <w:t xml:space="preserve"> los expedientes</w:t>
      </w:r>
      <w:r w:rsidRPr="007656D7">
        <w:rPr>
          <w:rFonts w:ascii="Book Antiqua" w:hAnsi="Book Antiqua"/>
          <w:color w:val="212121"/>
          <w:sz w:val="24"/>
          <w:szCs w:val="24"/>
        </w:rPr>
        <w:t xml:space="preserve"> </w:t>
      </w:r>
      <w:r w:rsidRPr="007656D7">
        <w:rPr>
          <w:rFonts w:ascii="Book Antiqua" w:hAnsi="Book Antiqua"/>
          <w:color w:val="212121"/>
          <w:spacing w:val="-11"/>
          <w:sz w:val="24"/>
          <w:szCs w:val="24"/>
        </w:rPr>
        <w:t>debe</w:t>
      </w:r>
      <w:r w:rsidR="00220AB4">
        <w:rPr>
          <w:rFonts w:ascii="Book Antiqua" w:hAnsi="Book Antiqua"/>
          <w:color w:val="212121"/>
          <w:spacing w:val="-11"/>
          <w:sz w:val="24"/>
          <w:szCs w:val="24"/>
        </w:rPr>
        <w:t>n</w:t>
      </w:r>
      <w:r w:rsidR="00565356" w:rsidRPr="007656D7">
        <w:rPr>
          <w:rFonts w:ascii="Book Antiqua" w:hAnsi="Book Antiqua"/>
          <w:color w:val="212121"/>
          <w:spacing w:val="-12"/>
          <w:sz w:val="24"/>
          <w:szCs w:val="24"/>
        </w:rPr>
        <w:t xml:space="preserve"> </w:t>
      </w:r>
      <w:r w:rsidR="00565356" w:rsidRPr="007656D7">
        <w:rPr>
          <w:rFonts w:ascii="Book Antiqua" w:hAnsi="Book Antiqua"/>
          <w:color w:val="212121"/>
          <w:sz w:val="24"/>
          <w:szCs w:val="24"/>
        </w:rPr>
        <w:t>contener</w:t>
      </w:r>
      <w:r w:rsidR="00565356" w:rsidRPr="007656D7">
        <w:rPr>
          <w:rFonts w:ascii="Book Antiqua" w:hAnsi="Book Antiqua"/>
          <w:color w:val="212121"/>
          <w:spacing w:val="-15"/>
          <w:sz w:val="24"/>
          <w:szCs w:val="24"/>
        </w:rPr>
        <w:t xml:space="preserve"> </w:t>
      </w:r>
      <w:r w:rsidR="00565356" w:rsidRPr="007656D7">
        <w:rPr>
          <w:rFonts w:ascii="Book Antiqua" w:hAnsi="Book Antiqua"/>
          <w:color w:val="212121"/>
          <w:sz w:val="24"/>
          <w:szCs w:val="24"/>
        </w:rPr>
        <w:t>la</w:t>
      </w:r>
      <w:r w:rsidR="00565356" w:rsidRPr="007656D7">
        <w:rPr>
          <w:rFonts w:ascii="Book Antiqua" w:hAnsi="Book Antiqua"/>
          <w:color w:val="212121"/>
          <w:spacing w:val="-6"/>
          <w:sz w:val="24"/>
          <w:szCs w:val="24"/>
        </w:rPr>
        <w:t xml:space="preserve"> </w:t>
      </w:r>
      <w:r w:rsidR="00565356" w:rsidRPr="007656D7">
        <w:rPr>
          <w:rFonts w:ascii="Book Antiqua" w:hAnsi="Book Antiqua"/>
          <w:color w:val="212121"/>
          <w:sz w:val="24"/>
          <w:szCs w:val="24"/>
        </w:rPr>
        <w:t>siguiente</w:t>
      </w:r>
      <w:r w:rsidR="00565356" w:rsidRPr="007656D7">
        <w:rPr>
          <w:rFonts w:ascii="Book Antiqua" w:hAnsi="Book Antiqua"/>
          <w:color w:val="212121"/>
          <w:spacing w:val="-57"/>
          <w:sz w:val="24"/>
          <w:szCs w:val="24"/>
        </w:rPr>
        <w:t xml:space="preserve"> </w:t>
      </w:r>
      <w:r w:rsidR="00565356" w:rsidRPr="007656D7">
        <w:rPr>
          <w:rFonts w:ascii="Book Antiqua" w:hAnsi="Book Antiqua"/>
          <w:color w:val="212121"/>
          <w:sz w:val="24"/>
          <w:szCs w:val="24"/>
        </w:rPr>
        <w:t>información siempre que se reciban fondos provenientes del exterior</w:t>
      </w:r>
      <w:r w:rsidRPr="007656D7">
        <w:rPr>
          <w:rFonts w:ascii="Book Antiqua" w:hAnsi="Book Antiqua"/>
          <w:color w:val="212121"/>
          <w:sz w:val="24"/>
          <w:szCs w:val="24"/>
        </w:rPr>
        <w:t>.</w:t>
      </w:r>
    </w:p>
    <w:p w14:paraId="05C2A98B" w14:textId="64F1DBBD" w:rsidR="00565356" w:rsidRDefault="005F12C0" w:rsidP="007656D7">
      <w:pPr>
        <w:pStyle w:val="Prrafodelista"/>
        <w:numPr>
          <w:ilvl w:val="0"/>
          <w:numId w:val="1"/>
        </w:numPr>
        <w:tabs>
          <w:tab w:val="left" w:pos="313"/>
        </w:tabs>
        <w:spacing w:before="165"/>
        <w:ind w:right="116"/>
        <w:rPr>
          <w:rFonts w:ascii="Book Antiqua" w:hAnsi="Book Antiqua"/>
          <w:sz w:val="24"/>
          <w:szCs w:val="24"/>
        </w:rPr>
      </w:pPr>
      <w:r w:rsidRPr="007656D7">
        <w:rPr>
          <w:rFonts w:ascii="Book Antiqua" w:hAnsi="Book Antiqua"/>
          <w:sz w:val="24"/>
          <w:szCs w:val="24"/>
        </w:rPr>
        <w:t>C</w:t>
      </w:r>
      <w:r w:rsidR="00565356" w:rsidRPr="007656D7">
        <w:rPr>
          <w:rFonts w:ascii="Book Antiqua" w:hAnsi="Book Antiqua"/>
          <w:sz w:val="24"/>
          <w:szCs w:val="24"/>
        </w:rPr>
        <w:t>ompletar el formulario llamado</w:t>
      </w:r>
      <w:r w:rsidR="00220F97" w:rsidRPr="007656D7">
        <w:rPr>
          <w:rFonts w:ascii="Book Antiqua" w:hAnsi="Book Antiqua"/>
          <w:sz w:val="24"/>
          <w:szCs w:val="24"/>
        </w:rPr>
        <w:t xml:space="preserve"> Conozca su </w:t>
      </w:r>
      <w:r w:rsidR="004C6345" w:rsidRPr="007656D7">
        <w:rPr>
          <w:rFonts w:ascii="Book Antiqua" w:hAnsi="Book Antiqua"/>
          <w:sz w:val="24"/>
          <w:szCs w:val="24"/>
        </w:rPr>
        <w:t>cliente</w:t>
      </w:r>
      <w:r w:rsidR="004C6345">
        <w:rPr>
          <w:rFonts w:ascii="Book Antiqua" w:hAnsi="Book Antiqua"/>
          <w:sz w:val="24"/>
          <w:szCs w:val="24"/>
        </w:rPr>
        <w:t xml:space="preserve"> </w:t>
      </w:r>
      <w:r w:rsidR="002D48FC" w:rsidRPr="007656D7">
        <w:rPr>
          <w:rFonts w:ascii="Book Antiqua" w:hAnsi="Book Antiqua"/>
          <w:sz w:val="24"/>
          <w:szCs w:val="24"/>
        </w:rPr>
        <w:t>el cual se debe</w:t>
      </w:r>
      <w:r w:rsidR="00565356" w:rsidRPr="007656D7">
        <w:rPr>
          <w:rFonts w:ascii="Book Antiqua" w:hAnsi="Book Antiqua"/>
          <w:sz w:val="24"/>
          <w:szCs w:val="24"/>
        </w:rPr>
        <w:t xml:space="preserve"> llenar solo al inicio de la relación y </w:t>
      </w:r>
      <w:r w:rsidR="00A9654D" w:rsidRPr="007656D7">
        <w:rPr>
          <w:rFonts w:ascii="Book Antiqua" w:hAnsi="Book Antiqua"/>
          <w:sz w:val="24"/>
          <w:szCs w:val="24"/>
        </w:rPr>
        <w:t>actualizar cada</w:t>
      </w:r>
      <w:r w:rsidR="00565356" w:rsidRPr="007656D7">
        <w:rPr>
          <w:rFonts w:ascii="Book Antiqua" w:hAnsi="Book Antiqua"/>
          <w:sz w:val="24"/>
          <w:szCs w:val="24"/>
        </w:rPr>
        <w:t xml:space="preserve"> año. </w:t>
      </w:r>
      <w:proofErr w:type="gramStart"/>
      <w:r w:rsidR="00565356" w:rsidRPr="007656D7">
        <w:rPr>
          <w:rFonts w:ascii="Book Antiqua" w:hAnsi="Book Antiqua"/>
          <w:sz w:val="24"/>
          <w:szCs w:val="24"/>
          <w:highlight w:val="yellow"/>
          <w:u w:val="single"/>
        </w:rPr>
        <w:t>Link</w:t>
      </w:r>
      <w:proofErr w:type="gramEnd"/>
      <w:r w:rsidR="00565356" w:rsidRPr="007656D7">
        <w:rPr>
          <w:rFonts w:ascii="Book Antiqua" w:hAnsi="Book Antiqua"/>
          <w:sz w:val="24"/>
          <w:szCs w:val="24"/>
          <w:highlight w:val="yellow"/>
          <w:u w:val="single"/>
        </w:rPr>
        <w:t xml:space="preserve"> de Enlace</w:t>
      </w:r>
      <w:r w:rsidR="00724C60" w:rsidRPr="00724C60">
        <w:rPr>
          <w:rFonts w:ascii="Book Antiqua" w:hAnsi="Book Antiqua"/>
          <w:sz w:val="24"/>
          <w:szCs w:val="24"/>
        </w:rPr>
        <w:t>, este debe ser firmado por el cliente o el encargado de la unidad académica</w:t>
      </w:r>
      <w:r w:rsidR="00724C60">
        <w:rPr>
          <w:rFonts w:ascii="Book Antiqua" w:hAnsi="Book Antiqua"/>
          <w:sz w:val="24"/>
          <w:szCs w:val="24"/>
        </w:rPr>
        <w:t>.</w:t>
      </w:r>
    </w:p>
    <w:p w14:paraId="6EF16C6A" w14:textId="77777777" w:rsidR="00724C60" w:rsidRPr="007656D7" w:rsidRDefault="00724C60" w:rsidP="00724C60">
      <w:pPr>
        <w:pStyle w:val="Prrafodelista"/>
        <w:tabs>
          <w:tab w:val="left" w:pos="313"/>
        </w:tabs>
        <w:spacing w:before="165"/>
        <w:ind w:left="1608" w:right="116" w:firstLine="0"/>
        <w:rPr>
          <w:rFonts w:ascii="Book Antiqua" w:hAnsi="Book Antiqua"/>
          <w:sz w:val="24"/>
          <w:szCs w:val="24"/>
        </w:rPr>
      </w:pPr>
    </w:p>
    <w:p w14:paraId="0EE0544D" w14:textId="77777777" w:rsidR="00420CF0" w:rsidRDefault="00565356" w:rsidP="007656D7">
      <w:pPr>
        <w:pStyle w:val="Prrafodelista"/>
        <w:numPr>
          <w:ilvl w:val="0"/>
          <w:numId w:val="1"/>
        </w:numPr>
        <w:tabs>
          <w:tab w:val="left" w:pos="313"/>
        </w:tabs>
        <w:spacing w:before="165"/>
        <w:ind w:right="116"/>
        <w:rPr>
          <w:rFonts w:ascii="Book Antiqua" w:hAnsi="Book Antiqua"/>
          <w:sz w:val="24"/>
          <w:szCs w:val="24"/>
        </w:rPr>
      </w:pPr>
      <w:r w:rsidRPr="00FE6C23">
        <w:rPr>
          <w:rFonts w:ascii="Book Antiqua" w:hAnsi="Book Antiqua"/>
          <w:sz w:val="24"/>
          <w:szCs w:val="24"/>
        </w:rPr>
        <w:lastRenderedPageBreak/>
        <w:t xml:space="preserve">Solicitar copia del documento de identificación de la organización </w:t>
      </w:r>
      <w:r w:rsidR="0015293A" w:rsidRPr="00FE6C23">
        <w:rPr>
          <w:rFonts w:ascii="Book Antiqua" w:hAnsi="Book Antiqua"/>
          <w:sz w:val="24"/>
          <w:szCs w:val="24"/>
        </w:rPr>
        <w:t xml:space="preserve">o socio </w:t>
      </w:r>
      <w:r w:rsidRPr="00FE6C23">
        <w:rPr>
          <w:rFonts w:ascii="Book Antiqua" w:hAnsi="Book Antiqua"/>
          <w:sz w:val="24"/>
          <w:szCs w:val="24"/>
        </w:rPr>
        <w:t xml:space="preserve">cooperante y </w:t>
      </w:r>
      <w:r w:rsidR="00A9654D" w:rsidRPr="00FE6C23">
        <w:rPr>
          <w:rFonts w:ascii="Book Antiqua" w:hAnsi="Book Antiqua"/>
          <w:sz w:val="24"/>
          <w:szCs w:val="24"/>
        </w:rPr>
        <w:t xml:space="preserve">copia de un </w:t>
      </w:r>
      <w:r w:rsidRPr="00FE6C23">
        <w:rPr>
          <w:rFonts w:ascii="Book Antiqua" w:hAnsi="Book Antiqua"/>
          <w:sz w:val="24"/>
          <w:szCs w:val="24"/>
        </w:rPr>
        <w:t>documento donde verifique fecha de constitución de la organización</w:t>
      </w:r>
      <w:r w:rsidR="00420CF0">
        <w:rPr>
          <w:rFonts w:ascii="Book Antiqua" w:hAnsi="Book Antiqua"/>
          <w:sz w:val="24"/>
          <w:szCs w:val="24"/>
        </w:rPr>
        <w:t>.</w:t>
      </w:r>
    </w:p>
    <w:p w14:paraId="4F0EB9F4" w14:textId="77777777" w:rsidR="00420CF0" w:rsidRPr="00420CF0" w:rsidRDefault="00420CF0" w:rsidP="00420CF0">
      <w:pPr>
        <w:pStyle w:val="Prrafodelista"/>
        <w:rPr>
          <w:rFonts w:ascii="Book Antiqua" w:hAnsi="Book Antiqua"/>
          <w:sz w:val="24"/>
          <w:szCs w:val="24"/>
        </w:rPr>
      </w:pPr>
    </w:p>
    <w:p w14:paraId="401996C4" w14:textId="6A681D4D" w:rsidR="00565356" w:rsidRPr="00FE6C23" w:rsidRDefault="00420CF0" w:rsidP="007656D7">
      <w:pPr>
        <w:pStyle w:val="Prrafodelista"/>
        <w:numPr>
          <w:ilvl w:val="0"/>
          <w:numId w:val="1"/>
        </w:numPr>
        <w:tabs>
          <w:tab w:val="left" w:pos="313"/>
        </w:tabs>
        <w:spacing w:before="165"/>
        <w:ind w:right="11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</w:t>
      </w:r>
      <w:r w:rsidR="000862ED" w:rsidRPr="00FE6C23">
        <w:rPr>
          <w:rFonts w:ascii="Book Antiqua" w:hAnsi="Book Antiqua"/>
          <w:sz w:val="24"/>
          <w:szCs w:val="24"/>
        </w:rPr>
        <w:t>portar copia</w:t>
      </w:r>
      <w:r w:rsidR="00840394" w:rsidRPr="00FE6C23">
        <w:rPr>
          <w:rFonts w:ascii="Book Antiqua" w:hAnsi="Book Antiqua"/>
          <w:sz w:val="24"/>
          <w:szCs w:val="24"/>
        </w:rPr>
        <w:t xml:space="preserve"> impresa o digital de </w:t>
      </w:r>
      <w:r w:rsidR="00565356" w:rsidRPr="00FE6C23">
        <w:rPr>
          <w:rFonts w:ascii="Book Antiqua" w:hAnsi="Book Antiqua"/>
          <w:sz w:val="24"/>
          <w:szCs w:val="24"/>
        </w:rPr>
        <w:t>un documento que permita respaldar el origen de los fondos, los cuales puede ser un contrato, convenio que detalle el proceso de cómo se va a ejecutar el proyecto, presupuesto, reportes de auditorías, estados financieros o cualquier otro documento donde se puedan verificar.</w:t>
      </w:r>
    </w:p>
    <w:p w14:paraId="30B9C2BB" w14:textId="6E401C7B" w:rsidR="00565356" w:rsidRPr="007656D7" w:rsidRDefault="00565356" w:rsidP="007656D7">
      <w:pPr>
        <w:pStyle w:val="Prrafodelista"/>
        <w:numPr>
          <w:ilvl w:val="0"/>
          <w:numId w:val="1"/>
        </w:numPr>
        <w:tabs>
          <w:tab w:val="left" w:pos="313"/>
        </w:tabs>
        <w:spacing w:before="165"/>
        <w:ind w:right="116"/>
        <w:rPr>
          <w:rFonts w:ascii="Book Antiqua" w:hAnsi="Book Antiqua"/>
          <w:sz w:val="24"/>
          <w:szCs w:val="24"/>
        </w:rPr>
      </w:pPr>
      <w:r w:rsidRPr="007656D7">
        <w:rPr>
          <w:rFonts w:ascii="Book Antiqua" w:hAnsi="Book Antiqua"/>
          <w:sz w:val="24"/>
          <w:szCs w:val="24"/>
        </w:rPr>
        <w:t>Revisión d</w:t>
      </w:r>
      <w:r w:rsidR="00420CF0">
        <w:rPr>
          <w:rFonts w:ascii="Book Antiqua" w:hAnsi="Book Antiqua"/>
          <w:sz w:val="24"/>
          <w:szCs w:val="24"/>
        </w:rPr>
        <w:t xml:space="preserve">e </w:t>
      </w:r>
      <w:r w:rsidR="002B5070">
        <w:rPr>
          <w:rFonts w:ascii="Book Antiqua" w:hAnsi="Book Antiqua"/>
          <w:sz w:val="24"/>
          <w:szCs w:val="24"/>
        </w:rPr>
        <w:t>los clientes</w:t>
      </w:r>
      <w:r w:rsidRPr="007656D7">
        <w:rPr>
          <w:rFonts w:ascii="Book Antiqua" w:hAnsi="Book Antiqua"/>
          <w:sz w:val="24"/>
          <w:szCs w:val="24"/>
        </w:rPr>
        <w:t xml:space="preserve"> sean físicos o jurídicos en las listas de organismos internacionales, catalogados como</w:t>
      </w:r>
      <w:r w:rsidRPr="007656D7">
        <w:rPr>
          <w:rFonts w:ascii="Book Antiqua" w:hAnsi="Book Antiqua"/>
          <w:spacing w:val="1"/>
          <w:sz w:val="24"/>
          <w:szCs w:val="24"/>
        </w:rPr>
        <w:t xml:space="preserve"> </w:t>
      </w:r>
      <w:r w:rsidRPr="007656D7">
        <w:rPr>
          <w:rFonts w:ascii="Book Antiqua" w:hAnsi="Book Antiqua"/>
          <w:sz w:val="24"/>
          <w:szCs w:val="24"/>
        </w:rPr>
        <w:t>de</w:t>
      </w:r>
      <w:r w:rsidRPr="007656D7">
        <w:rPr>
          <w:rFonts w:ascii="Book Antiqua" w:hAnsi="Book Antiqua"/>
          <w:spacing w:val="-6"/>
          <w:sz w:val="24"/>
          <w:szCs w:val="24"/>
        </w:rPr>
        <w:t xml:space="preserve"> </w:t>
      </w:r>
      <w:r w:rsidRPr="007656D7">
        <w:rPr>
          <w:rFonts w:ascii="Book Antiqua" w:hAnsi="Book Antiqua"/>
          <w:sz w:val="24"/>
          <w:szCs w:val="24"/>
        </w:rPr>
        <w:t>alto</w:t>
      </w:r>
      <w:r w:rsidRPr="007656D7">
        <w:rPr>
          <w:rFonts w:ascii="Book Antiqua" w:hAnsi="Book Antiqua"/>
          <w:spacing w:val="-6"/>
          <w:sz w:val="24"/>
          <w:szCs w:val="24"/>
        </w:rPr>
        <w:t xml:space="preserve"> </w:t>
      </w:r>
      <w:r w:rsidRPr="007656D7">
        <w:rPr>
          <w:rFonts w:ascii="Book Antiqua" w:hAnsi="Book Antiqua"/>
          <w:sz w:val="24"/>
          <w:szCs w:val="24"/>
        </w:rPr>
        <w:t>riesgo.</w:t>
      </w:r>
    </w:p>
    <w:p w14:paraId="61705E7E" w14:textId="77777777" w:rsidR="00565356" w:rsidRPr="007656D7" w:rsidRDefault="00565356" w:rsidP="007656D7">
      <w:pPr>
        <w:pStyle w:val="Prrafodelista"/>
        <w:numPr>
          <w:ilvl w:val="0"/>
          <w:numId w:val="2"/>
        </w:numPr>
        <w:tabs>
          <w:tab w:val="left" w:pos="313"/>
        </w:tabs>
        <w:spacing w:before="165"/>
        <w:ind w:right="116"/>
        <w:rPr>
          <w:rStyle w:val="Hipervnculo"/>
          <w:rFonts w:ascii="Book Antiqua" w:hAnsi="Book Antiqua"/>
          <w:color w:val="auto"/>
          <w:sz w:val="24"/>
          <w:szCs w:val="24"/>
          <w:u w:val="none"/>
        </w:rPr>
      </w:pPr>
      <w:r w:rsidRPr="007656D7">
        <w:rPr>
          <w:rFonts w:ascii="Book Antiqua" w:hAnsi="Book Antiqua"/>
          <w:sz w:val="24"/>
          <w:szCs w:val="24"/>
          <w:lang w:val="es-MX"/>
        </w:rPr>
        <w:t>OFAC</w:t>
      </w:r>
      <w:r w:rsidRPr="007656D7">
        <w:rPr>
          <w:rFonts w:ascii="Book Antiqua" w:hAnsi="Book Antiqua" w:cs="Arial"/>
          <w:sz w:val="24"/>
          <w:szCs w:val="24"/>
          <w:lang w:val="es-ES"/>
        </w:rPr>
        <w:t xml:space="preserve"> </w:t>
      </w:r>
      <w:hyperlink r:id="rId5" w:history="1">
        <w:r w:rsidRPr="007656D7">
          <w:rPr>
            <w:rStyle w:val="Hipervnculo"/>
            <w:rFonts w:ascii="Book Antiqua" w:hAnsi="Book Antiqua"/>
            <w:color w:val="auto"/>
            <w:sz w:val="24"/>
            <w:szCs w:val="24"/>
          </w:rPr>
          <w:t>http://sanctionssearch.ofac.treas.gov/</w:t>
        </w:r>
      </w:hyperlink>
      <w:r w:rsidRPr="007656D7">
        <w:rPr>
          <w:rStyle w:val="Hipervnculo"/>
          <w:rFonts w:ascii="Book Antiqua" w:hAnsi="Book Antiqua"/>
          <w:color w:val="auto"/>
          <w:sz w:val="24"/>
          <w:szCs w:val="24"/>
        </w:rPr>
        <w:t xml:space="preserve">,  </w:t>
      </w:r>
    </w:p>
    <w:p w14:paraId="2EE5EA75" w14:textId="77777777" w:rsidR="00565356" w:rsidRPr="007656D7" w:rsidRDefault="00565356" w:rsidP="007656D7">
      <w:pPr>
        <w:pStyle w:val="Prrafodelista"/>
        <w:numPr>
          <w:ilvl w:val="0"/>
          <w:numId w:val="2"/>
        </w:numPr>
        <w:tabs>
          <w:tab w:val="left" w:pos="313"/>
        </w:tabs>
        <w:spacing w:before="165"/>
        <w:ind w:right="116"/>
        <w:rPr>
          <w:rFonts w:ascii="Book Antiqua" w:hAnsi="Book Antiqua"/>
          <w:sz w:val="24"/>
          <w:szCs w:val="24"/>
        </w:rPr>
      </w:pPr>
      <w:r w:rsidRPr="007656D7">
        <w:rPr>
          <w:rFonts w:ascii="Book Antiqua" w:hAnsi="Book Antiqua"/>
          <w:sz w:val="24"/>
          <w:szCs w:val="24"/>
          <w:lang w:val="es-MX"/>
        </w:rPr>
        <w:t>(ONU)</w:t>
      </w:r>
      <w:r w:rsidRPr="007656D7">
        <w:rPr>
          <w:rFonts w:ascii="Book Antiqua" w:hAnsi="Book Antiqua" w:cs="Arial"/>
          <w:sz w:val="24"/>
          <w:szCs w:val="24"/>
          <w:lang w:val="es-ES"/>
        </w:rPr>
        <w:t xml:space="preserve"> </w:t>
      </w:r>
      <w:hyperlink r:id="rId6" w:history="1">
        <w:r w:rsidRPr="007656D7">
          <w:rPr>
            <w:rStyle w:val="Hipervnculo"/>
            <w:rFonts w:ascii="Book Antiqua" w:hAnsi="Book Antiqua"/>
            <w:color w:val="auto"/>
            <w:sz w:val="24"/>
            <w:szCs w:val="24"/>
          </w:rPr>
          <w:t>https://scsanctions.un.org/search/</w:t>
        </w:r>
      </w:hyperlink>
      <w:r w:rsidRPr="007656D7">
        <w:rPr>
          <w:rFonts w:ascii="Book Antiqua" w:hAnsi="Book Antiqua"/>
          <w:sz w:val="24"/>
          <w:szCs w:val="24"/>
        </w:rPr>
        <w:t xml:space="preserve"> </w:t>
      </w:r>
      <w:r w:rsidRPr="007656D7">
        <w:rPr>
          <w:rFonts w:ascii="Book Antiqua" w:hAnsi="Book Antiqua" w:cs="Arial"/>
          <w:sz w:val="24"/>
          <w:szCs w:val="24"/>
          <w:lang w:val="es-ES"/>
        </w:rPr>
        <w:t xml:space="preserve"> </w:t>
      </w:r>
    </w:p>
    <w:p w14:paraId="45604672" w14:textId="77777777" w:rsidR="00565356" w:rsidRPr="007656D7" w:rsidRDefault="00565356" w:rsidP="007656D7">
      <w:pPr>
        <w:pStyle w:val="Prrafodelista"/>
        <w:tabs>
          <w:tab w:val="left" w:pos="313"/>
        </w:tabs>
        <w:spacing w:before="165"/>
        <w:ind w:left="1608" w:right="116" w:firstLine="0"/>
        <w:rPr>
          <w:rFonts w:ascii="Book Antiqua" w:hAnsi="Book Antiqua"/>
          <w:sz w:val="24"/>
          <w:szCs w:val="24"/>
        </w:rPr>
      </w:pPr>
    </w:p>
    <w:p w14:paraId="197B693F" w14:textId="77777777" w:rsidR="00565356" w:rsidRPr="007656D7" w:rsidRDefault="00565356" w:rsidP="007656D7">
      <w:pPr>
        <w:pStyle w:val="Prrafodelista"/>
        <w:numPr>
          <w:ilvl w:val="0"/>
          <w:numId w:val="1"/>
        </w:numPr>
        <w:tabs>
          <w:tab w:val="left" w:pos="313"/>
        </w:tabs>
        <w:spacing w:before="69" w:line="228" w:lineRule="auto"/>
        <w:ind w:right="122"/>
        <w:rPr>
          <w:rFonts w:ascii="Book Antiqua" w:hAnsi="Book Antiqua"/>
          <w:sz w:val="24"/>
          <w:szCs w:val="24"/>
        </w:rPr>
      </w:pPr>
      <w:r w:rsidRPr="007656D7">
        <w:rPr>
          <w:rFonts w:ascii="Book Antiqua" w:hAnsi="Book Antiqua"/>
          <w:sz w:val="24"/>
          <w:szCs w:val="24"/>
        </w:rPr>
        <w:t xml:space="preserve">Clientes o socios cooperantes </w:t>
      </w:r>
      <w:r w:rsidRPr="007656D7">
        <w:rPr>
          <w:rFonts w:ascii="Book Antiqua" w:hAnsi="Book Antiqua"/>
          <w:b/>
          <w:bCs/>
          <w:sz w:val="24"/>
          <w:szCs w:val="24"/>
          <w:u w:val="single"/>
        </w:rPr>
        <w:t>ocasionales</w:t>
      </w:r>
      <w:r w:rsidRPr="007656D7">
        <w:rPr>
          <w:rFonts w:ascii="Book Antiqua" w:hAnsi="Book Antiqua"/>
          <w:sz w:val="24"/>
          <w:szCs w:val="24"/>
        </w:rPr>
        <w:t xml:space="preserve"> del exterior, se solicitará los     siguientes</w:t>
      </w:r>
      <w:r w:rsidRPr="007656D7">
        <w:rPr>
          <w:rFonts w:ascii="Book Antiqua" w:hAnsi="Book Antiqua"/>
          <w:spacing w:val="1"/>
          <w:sz w:val="24"/>
          <w:szCs w:val="24"/>
        </w:rPr>
        <w:t>:</w:t>
      </w:r>
    </w:p>
    <w:p w14:paraId="2E814398" w14:textId="77777777" w:rsidR="00565356" w:rsidRPr="007656D7" w:rsidRDefault="00565356" w:rsidP="007656D7">
      <w:pPr>
        <w:pStyle w:val="Prrafodelista"/>
        <w:numPr>
          <w:ilvl w:val="0"/>
          <w:numId w:val="4"/>
        </w:numPr>
        <w:tabs>
          <w:tab w:val="left" w:pos="313"/>
        </w:tabs>
        <w:spacing w:before="69" w:line="228" w:lineRule="auto"/>
        <w:ind w:right="122"/>
        <w:rPr>
          <w:rFonts w:ascii="Book Antiqua" w:hAnsi="Book Antiqua"/>
          <w:sz w:val="24"/>
          <w:szCs w:val="24"/>
        </w:rPr>
      </w:pPr>
      <w:r w:rsidRPr="007656D7">
        <w:rPr>
          <w:rFonts w:ascii="Book Antiqua" w:hAnsi="Book Antiqua"/>
          <w:sz w:val="24"/>
          <w:szCs w:val="24"/>
        </w:rPr>
        <w:t>Copia del pasaporte de identificación, de la persona dueña de la cuenta en la que se</w:t>
      </w:r>
      <w:r w:rsidRPr="007656D7">
        <w:rPr>
          <w:rFonts w:ascii="Book Antiqua" w:hAnsi="Book Antiqua"/>
          <w:spacing w:val="1"/>
          <w:sz w:val="24"/>
          <w:szCs w:val="24"/>
        </w:rPr>
        <w:t xml:space="preserve"> </w:t>
      </w:r>
      <w:r w:rsidRPr="007656D7">
        <w:rPr>
          <w:rFonts w:ascii="Book Antiqua" w:hAnsi="Book Antiqua"/>
          <w:sz w:val="24"/>
          <w:szCs w:val="24"/>
        </w:rPr>
        <w:t>gestiona el pago.</w:t>
      </w:r>
    </w:p>
    <w:p w14:paraId="300AF06B" w14:textId="77777777" w:rsidR="00565356" w:rsidRPr="007656D7" w:rsidRDefault="00565356" w:rsidP="007656D7">
      <w:pPr>
        <w:pStyle w:val="Prrafodelista"/>
        <w:numPr>
          <w:ilvl w:val="0"/>
          <w:numId w:val="4"/>
        </w:numPr>
        <w:tabs>
          <w:tab w:val="left" w:pos="821"/>
        </w:tabs>
        <w:spacing w:before="69" w:line="228" w:lineRule="auto"/>
        <w:ind w:right="122"/>
        <w:rPr>
          <w:rFonts w:ascii="Book Antiqua" w:hAnsi="Book Antiqua"/>
          <w:sz w:val="24"/>
          <w:szCs w:val="24"/>
        </w:rPr>
      </w:pPr>
      <w:r w:rsidRPr="007656D7">
        <w:rPr>
          <w:rFonts w:ascii="Book Antiqua" w:hAnsi="Book Antiqua"/>
          <w:sz w:val="24"/>
          <w:szCs w:val="24"/>
        </w:rPr>
        <w:t>Dirección</w:t>
      </w:r>
      <w:r w:rsidRPr="007656D7">
        <w:rPr>
          <w:rFonts w:ascii="Book Antiqua" w:hAnsi="Book Antiqua"/>
          <w:spacing w:val="-6"/>
          <w:sz w:val="24"/>
          <w:szCs w:val="24"/>
        </w:rPr>
        <w:t xml:space="preserve"> </w:t>
      </w:r>
      <w:r w:rsidRPr="007656D7">
        <w:rPr>
          <w:rFonts w:ascii="Book Antiqua" w:hAnsi="Book Antiqua"/>
          <w:sz w:val="24"/>
          <w:szCs w:val="24"/>
        </w:rPr>
        <w:t>exacta</w:t>
      </w:r>
      <w:r w:rsidRPr="007656D7">
        <w:rPr>
          <w:rFonts w:ascii="Book Antiqua" w:hAnsi="Book Antiqua"/>
          <w:spacing w:val="-7"/>
          <w:sz w:val="24"/>
          <w:szCs w:val="24"/>
        </w:rPr>
        <w:t xml:space="preserve"> </w:t>
      </w:r>
      <w:r w:rsidRPr="007656D7">
        <w:rPr>
          <w:rFonts w:ascii="Book Antiqua" w:hAnsi="Book Antiqua"/>
          <w:sz w:val="24"/>
          <w:szCs w:val="24"/>
        </w:rPr>
        <w:t>del</w:t>
      </w:r>
      <w:r w:rsidRPr="007656D7">
        <w:rPr>
          <w:rFonts w:ascii="Book Antiqua" w:hAnsi="Book Antiqua"/>
          <w:spacing w:val="2"/>
          <w:sz w:val="24"/>
          <w:szCs w:val="24"/>
        </w:rPr>
        <w:t xml:space="preserve"> </w:t>
      </w:r>
      <w:r w:rsidRPr="007656D7">
        <w:rPr>
          <w:rFonts w:ascii="Book Antiqua" w:hAnsi="Book Antiqua"/>
          <w:sz w:val="24"/>
          <w:szCs w:val="24"/>
        </w:rPr>
        <w:t>domicilio.</w:t>
      </w:r>
    </w:p>
    <w:p w14:paraId="15B732CE" w14:textId="77777777" w:rsidR="00565356" w:rsidRPr="007656D7" w:rsidRDefault="00565356" w:rsidP="007656D7">
      <w:pPr>
        <w:pStyle w:val="Prrafodelista"/>
        <w:numPr>
          <w:ilvl w:val="0"/>
          <w:numId w:val="4"/>
        </w:numPr>
        <w:tabs>
          <w:tab w:val="left" w:pos="821"/>
        </w:tabs>
        <w:spacing w:before="69" w:line="228" w:lineRule="auto"/>
        <w:ind w:right="122"/>
        <w:rPr>
          <w:rFonts w:ascii="Book Antiqua" w:hAnsi="Book Antiqua"/>
          <w:sz w:val="24"/>
          <w:szCs w:val="24"/>
        </w:rPr>
      </w:pPr>
      <w:r w:rsidRPr="007656D7">
        <w:rPr>
          <w:rFonts w:ascii="Book Antiqua" w:hAnsi="Book Antiqua"/>
          <w:sz w:val="24"/>
          <w:szCs w:val="24"/>
        </w:rPr>
        <w:t>País</w:t>
      </w:r>
      <w:r w:rsidRPr="007656D7">
        <w:rPr>
          <w:rFonts w:ascii="Book Antiqua" w:hAnsi="Book Antiqua"/>
          <w:spacing w:val="-4"/>
          <w:sz w:val="24"/>
          <w:szCs w:val="24"/>
        </w:rPr>
        <w:t xml:space="preserve"> </w:t>
      </w:r>
      <w:r w:rsidRPr="007656D7">
        <w:rPr>
          <w:rFonts w:ascii="Book Antiqua" w:hAnsi="Book Antiqua"/>
          <w:sz w:val="24"/>
          <w:szCs w:val="24"/>
        </w:rPr>
        <w:t>de</w:t>
      </w:r>
      <w:r w:rsidRPr="007656D7">
        <w:rPr>
          <w:rFonts w:ascii="Book Antiqua" w:hAnsi="Book Antiqua"/>
          <w:spacing w:val="-1"/>
          <w:sz w:val="24"/>
          <w:szCs w:val="24"/>
        </w:rPr>
        <w:t xml:space="preserve"> </w:t>
      </w:r>
      <w:r w:rsidRPr="007656D7">
        <w:rPr>
          <w:rFonts w:ascii="Book Antiqua" w:hAnsi="Book Antiqua"/>
          <w:sz w:val="24"/>
          <w:szCs w:val="24"/>
        </w:rPr>
        <w:t>residencia.</w:t>
      </w:r>
    </w:p>
    <w:p w14:paraId="3024D736" w14:textId="2BDDE18C" w:rsidR="00565356" w:rsidRPr="007656D7" w:rsidRDefault="00565356" w:rsidP="007656D7">
      <w:pPr>
        <w:pStyle w:val="Prrafodelista"/>
        <w:numPr>
          <w:ilvl w:val="0"/>
          <w:numId w:val="4"/>
        </w:numPr>
        <w:tabs>
          <w:tab w:val="left" w:pos="821"/>
        </w:tabs>
        <w:spacing w:before="69" w:line="228" w:lineRule="auto"/>
        <w:ind w:right="122"/>
        <w:rPr>
          <w:rFonts w:ascii="Book Antiqua" w:hAnsi="Book Antiqua"/>
          <w:sz w:val="24"/>
          <w:szCs w:val="24"/>
        </w:rPr>
      </w:pPr>
      <w:r w:rsidRPr="007656D7">
        <w:rPr>
          <w:rFonts w:ascii="Book Antiqua" w:hAnsi="Book Antiqua"/>
          <w:sz w:val="24"/>
          <w:szCs w:val="24"/>
        </w:rPr>
        <w:t>Descripción</w:t>
      </w:r>
      <w:r w:rsidRPr="007656D7">
        <w:rPr>
          <w:rFonts w:ascii="Book Antiqua" w:hAnsi="Book Antiqua"/>
          <w:spacing w:val="-4"/>
          <w:sz w:val="24"/>
          <w:szCs w:val="24"/>
        </w:rPr>
        <w:t xml:space="preserve"> </w:t>
      </w:r>
      <w:r w:rsidRPr="007656D7">
        <w:rPr>
          <w:rFonts w:ascii="Book Antiqua" w:hAnsi="Book Antiqua"/>
          <w:sz w:val="24"/>
          <w:szCs w:val="24"/>
        </w:rPr>
        <w:t>del</w:t>
      </w:r>
      <w:r w:rsidRPr="007656D7">
        <w:rPr>
          <w:rFonts w:ascii="Book Antiqua" w:hAnsi="Book Antiqua"/>
          <w:spacing w:val="-2"/>
          <w:sz w:val="24"/>
          <w:szCs w:val="24"/>
        </w:rPr>
        <w:t xml:space="preserve"> </w:t>
      </w:r>
      <w:r w:rsidRPr="007656D7">
        <w:rPr>
          <w:rFonts w:ascii="Book Antiqua" w:hAnsi="Book Antiqua"/>
          <w:sz w:val="24"/>
          <w:szCs w:val="24"/>
        </w:rPr>
        <w:t>origen</w:t>
      </w:r>
      <w:r w:rsidRPr="007656D7">
        <w:rPr>
          <w:rFonts w:ascii="Book Antiqua" w:hAnsi="Book Antiqua"/>
          <w:spacing w:val="-3"/>
          <w:sz w:val="24"/>
          <w:szCs w:val="24"/>
        </w:rPr>
        <w:t xml:space="preserve"> </w:t>
      </w:r>
      <w:r w:rsidRPr="007656D7">
        <w:rPr>
          <w:rFonts w:ascii="Book Antiqua" w:hAnsi="Book Antiqua"/>
          <w:sz w:val="24"/>
          <w:szCs w:val="24"/>
        </w:rPr>
        <w:t>de</w:t>
      </w:r>
      <w:r w:rsidRPr="007656D7">
        <w:rPr>
          <w:rFonts w:ascii="Book Antiqua" w:hAnsi="Book Antiqua"/>
          <w:spacing w:val="-3"/>
          <w:sz w:val="24"/>
          <w:szCs w:val="24"/>
        </w:rPr>
        <w:t xml:space="preserve"> </w:t>
      </w:r>
      <w:r w:rsidRPr="007656D7">
        <w:rPr>
          <w:rFonts w:ascii="Book Antiqua" w:hAnsi="Book Antiqua"/>
          <w:sz w:val="24"/>
          <w:szCs w:val="24"/>
        </w:rPr>
        <w:t>los</w:t>
      </w:r>
      <w:r w:rsidRPr="007656D7">
        <w:rPr>
          <w:rFonts w:ascii="Book Antiqua" w:hAnsi="Book Antiqua"/>
          <w:spacing w:val="-4"/>
          <w:sz w:val="24"/>
          <w:szCs w:val="24"/>
        </w:rPr>
        <w:t xml:space="preserve"> </w:t>
      </w:r>
      <w:r w:rsidRPr="007656D7">
        <w:rPr>
          <w:rFonts w:ascii="Book Antiqua" w:hAnsi="Book Antiqua"/>
          <w:sz w:val="24"/>
          <w:szCs w:val="24"/>
        </w:rPr>
        <w:t>fondos.</w:t>
      </w:r>
    </w:p>
    <w:p w14:paraId="200E253C" w14:textId="5D2E7A02" w:rsidR="007656D7" w:rsidRPr="00575F14" w:rsidRDefault="00565356" w:rsidP="007656D7">
      <w:pPr>
        <w:pStyle w:val="Prrafodelista"/>
        <w:numPr>
          <w:ilvl w:val="0"/>
          <w:numId w:val="4"/>
        </w:numPr>
        <w:tabs>
          <w:tab w:val="left" w:pos="821"/>
        </w:tabs>
        <w:spacing w:before="69" w:line="228" w:lineRule="auto"/>
        <w:ind w:right="122"/>
        <w:rPr>
          <w:rFonts w:ascii="Book Antiqua" w:hAnsi="Book Antiqua"/>
          <w:sz w:val="24"/>
          <w:szCs w:val="24"/>
        </w:rPr>
      </w:pPr>
      <w:r w:rsidRPr="007656D7">
        <w:rPr>
          <w:rFonts w:ascii="Book Antiqua" w:hAnsi="Book Antiqua"/>
          <w:sz w:val="24"/>
          <w:szCs w:val="24"/>
        </w:rPr>
        <w:t>Correo</w:t>
      </w:r>
      <w:r w:rsidRPr="007656D7">
        <w:rPr>
          <w:rFonts w:ascii="Book Antiqua" w:hAnsi="Book Antiqua"/>
          <w:spacing w:val="-4"/>
          <w:sz w:val="24"/>
          <w:szCs w:val="24"/>
        </w:rPr>
        <w:t xml:space="preserve"> </w:t>
      </w:r>
      <w:r w:rsidRPr="007656D7">
        <w:rPr>
          <w:rFonts w:ascii="Book Antiqua" w:hAnsi="Book Antiqua"/>
          <w:sz w:val="24"/>
          <w:szCs w:val="24"/>
        </w:rPr>
        <w:t>electrónico.</w:t>
      </w:r>
    </w:p>
    <w:p w14:paraId="0FF7E1F6" w14:textId="32ED9FFC" w:rsidR="00565356" w:rsidRPr="00575F14" w:rsidRDefault="00565356" w:rsidP="00575F14">
      <w:pPr>
        <w:pStyle w:val="Prrafodelista"/>
        <w:numPr>
          <w:ilvl w:val="0"/>
          <w:numId w:val="1"/>
        </w:numPr>
        <w:tabs>
          <w:tab w:val="left" w:pos="313"/>
        </w:tabs>
        <w:spacing w:before="165"/>
        <w:ind w:right="116"/>
        <w:rPr>
          <w:rFonts w:ascii="Book Antiqua" w:hAnsi="Book Antiqua"/>
          <w:sz w:val="24"/>
          <w:szCs w:val="24"/>
        </w:rPr>
      </w:pPr>
      <w:r w:rsidRPr="007656D7">
        <w:rPr>
          <w:rFonts w:ascii="Book Antiqua" w:hAnsi="Book Antiqua"/>
          <w:sz w:val="24"/>
          <w:szCs w:val="24"/>
        </w:rPr>
        <w:t xml:space="preserve">Clientes o socios cooperantes </w:t>
      </w:r>
      <w:r w:rsidRPr="007656D7">
        <w:rPr>
          <w:rFonts w:ascii="Book Antiqua" w:hAnsi="Book Antiqua"/>
          <w:b/>
          <w:bCs/>
          <w:sz w:val="24"/>
          <w:szCs w:val="24"/>
          <w:u w:val="single"/>
        </w:rPr>
        <w:t>Permanentes</w:t>
      </w:r>
      <w:r w:rsidRPr="007656D7">
        <w:rPr>
          <w:rFonts w:ascii="Book Antiqua" w:hAnsi="Book Antiqua"/>
          <w:sz w:val="24"/>
          <w:szCs w:val="24"/>
        </w:rPr>
        <w:t xml:space="preserve"> del exterior, se solicitará los siguientes:</w:t>
      </w:r>
    </w:p>
    <w:p w14:paraId="33A4418E" w14:textId="77777777" w:rsidR="00565356" w:rsidRPr="007656D7" w:rsidRDefault="00565356" w:rsidP="007656D7">
      <w:pPr>
        <w:pStyle w:val="Prrafodelista"/>
        <w:numPr>
          <w:ilvl w:val="0"/>
          <w:numId w:val="4"/>
        </w:numPr>
        <w:tabs>
          <w:tab w:val="left" w:pos="821"/>
        </w:tabs>
        <w:spacing w:before="69" w:line="228" w:lineRule="auto"/>
        <w:ind w:right="122"/>
        <w:rPr>
          <w:rFonts w:ascii="Book Antiqua" w:hAnsi="Book Antiqua"/>
          <w:sz w:val="24"/>
          <w:szCs w:val="24"/>
        </w:rPr>
      </w:pPr>
      <w:r w:rsidRPr="007656D7">
        <w:rPr>
          <w:rFonts w:ascii="Book Antiqua" w:hAnsi="Book Antiqua"/>
          <w:sz w:val="24"/>
          <w:szCs w:val="24"/>
        </w:rPr>
        <w:t>Copia del pasaporte de identificación, de la persona dueña de la cuenta en la que se</w:t>
      </w:r>
      <w:r w:rsidRPr="007656D7">
        <w:rPr>
          <w:rFonts w:ascii="Book Antiqua" w:hAnsi="Book Antiqua"/>
          <w:spacing w:val="1"/>
          <w:sz w:val="24"/>
          <w:szCs w:val="24"/>
        </w:rPr>
        <w:t xml:space="preserve"> </w:t>
      </w:r>
      <w:r w:rsidRPr="007656D7">
        <w:rPr>
          <w:rFonts w:ascii="Book Antiqua" w:hAnsi="Book Antiqua"/>
          <w:sz w:val="24"/>
          <w:szCs w:val="24"/>
        </w:rPr>
        <w:t>gestiona el pago.</w:t>
      </w:r>
    </w:p>
    <w:p w14:paraId="3F73BE5A" w14:textId="77777777" w:rsidR="00565356" w:rsidRPr="007656D7" w:rsidRDefault="00565356" w:rsidP="007656D7">
      <w:pPr>
        <w:pStyle w:val="Prrafodelista"/>
        <w:numPr>
          <w:ilvl w:val="0"/>
          <w:numId w:val="4"/>
        </w:numPr>
        <w:spacing w:before="69" w:line="228" w:lineRule="auto"/>
        <w:ind w:right="122"/>
        <w:rPr>
          <w:rFonts w:ascii="Book Antiqua" w:hAnsi="Book Antiqua"/>
          <w:sz w:val="24"/>
          <w:szCs w:val="24"/>
        </w:rPr>
      </w:pPr>
      <w:r w:rsidRPr="007656D7">
        <w:rPr>
          <w:rFonts w:ascii="Book Antiqua" w:hAnsi="Book Antiqua"/>
          <w:sz w:val="24"/>
          <w:szCs w:val="24"/>
        </w:rPr>
        <w:t>Formulario</w:t>
      </w:r>
      <w:r w:rsidRPr="007656D7">
        <w:rPr>
          <w:rFonts w:ascii="Book Antiqua" w:hAnsi="Book Antiqua"/>
          <w:spacing w:val="-3"/>
          <w:sz w:val="24"/>
          <w:szCs w:val="24"/>
        </w:rPr>
        <w:t xml:space="preserve"> </w:t>
      </w:r>
      <w:r w:rsidRPr="007656D7">
        <w:rPr>
          <w:rFonts w:ascii="Book Antiqua" w:hAnsi="Book Antiqua"/>
          <w:sz w:val="24"/>
          <w:szCs w:val="24"/>
        </w:rPr>
        <w:t>conozca</w:t>
      </w:r>
      <w:r w:rsidRPr="007656D7">
        <w:rPr>
          <w:rFonts w:ascii="Book Antiqua" w:hAnsi="Book Antiqua"/>
          <w:spacing w:val="-2"/>
          <w:sz w:val="24"/>
          <w:szCs w:val="24"/>
        </w:rPr>
        <w:t xml:space="preserve"> </w:t>
      </w:r>
      <w:r w:rsidRPr="007656D7">
        <w:rPr>
          <w:rFonts w:ascii="Book Antiqua" w:hAnsi="Book Antiqua"/>
          <w:sz w:val="24"/>
          <w:szCs w:val="24"/>
        </w:rPr>
        <w:t>su</w:t>
      </w:r>
      <w:r w:rsidRPr="007656D7">
        <w:rPr>
          <w:rFonts w:ascii="Book Antiqua" w:hAnsi="Book Antiqua"/>
          <w:spacing w:val="-4"/>
          <w:sz w:val="24"/>
          <w:szCs w:val="24"/>
        </w:rPr>
        <w:t xml:space="preserve"> </w:t>
      </w:r>
      <w:r w:rsidRPr="007656D7">
        <w:rPr>
          <w:rFonts w:ascii="Book Antiqua" w:hAnsi="Book Antiqua"/>
          <w:sz w:val="24"/>
          <w:szCs w:val="24"/>
        </w:rPr>
        <w:t>cliente físico.</w:t>
      </w:r>
    </w:p>
    <w:p w14:paraId="565A4D66" w14:textId="77777777" w:rsidR="00565356" w:rsidRPr="007656D7" w:rsidRDefault="00565356" w:rsidP="007656D7">
      <w:pPr>
        <w:pStyle w:val="Prrafodelista"/>
        <w:numPr>
          <w:ilvl w:val="0"/>
          <w:numId w:val="4"/>
        </w:numPr>
        <w:tabs>
          <w:tab w:val="left" w:pos="821"/>
        </w:tabs>
        <w:spacing w:before="69" w:line="228" w:lineRule="auto"/>
        <w:ind w:right="122"/>
        <w:rPr>
          <w:rFonts w:ascii="Book Antiqua" w:hAnsi="Book Antiqua"/>
          <w:sz w:val="24"/>
          <w:szCs w:val="24"/>
        </w:rPr>
      </w:pPr>
      <w:r w:rsidRPr="007656D7">
        <w:rPr>
          <w:rFonts w:ascii="Book Antiqua" w:hAnsi="Book Antiqua"/>
          <w:sz w:val="24"/>
          <w:szCs w:val="24"/>
        </w:rPr>
        <w:t>Respaldo</w:t>
      </w:r>
      <w:r w:rsidRPr="007656D7">
        <w:rPr>
          <w:rFonts w:ascii="Book Antiqua" w:hAnsi="Book Antiqua"/>
          <w:spacing w:val="-3"/>
          <w:sz w:val="24"/>
          <w:szCs w:val="24"/>
        </w:rPr>
        <w:t xml:space="preserve"> </w:t>
      </w:r>
      <w:r w:rsidRPr="007656D7">
        <w:rPr>
          <w:rFonts w:ascii="Book Antiqua" w:hAnsi="Book Antiqua"/>
          <w:sz w:val="24"/>
          <w:szCs w:val="24"/>
        </w:rPr>
        <w:t>documental</w:t>
      </w:r>
      <w:r w:rsidRPr="007656D7">
        <w:rPr>
          <w:rFonts w:ascii="Book Antiqua" w:hAnsi="Book Antiqua"/>
          <w:spacing w:val="-2"/>
          <w:sz w:val="24"/>
          <w:szCs w:val="24"/>
        </w:rPr>
        <w:t xml:space="preserve"> </w:t>
      </w:r>
      <w:r w:rsidRPr="007656D7">
        <w:rPr>
          <w:rFonts w:ascii="Book Antiqua" w:hAnsi="Book Antiqua"/>
          <w:sz w:val="24"/>
          <w:szCs w:val="24"/>
        </w:rPr>
        <w:t>origen</w:t>
      </w:r>
      <w:r w:rsidRPr="007656D7">
        <w:rPr>
          <w:rFonts w:ascii="Book Antiqua" w:hAnsi="Book Antiqua"/>
          <w:spacing w:val="-3"/>
          <w:sz w:val="24"/>
          <w:szCs w:val="24"/>
        </w:rPr>
        <w:t xml:space="preserve"> </w:t>
      </w:r>
      <w:r w:rsidRPr="007656D7">
        <w:rPr>
          <w:rFonts w:ascii="Book Antiqua" w:hAnsi="Book Antiqua"/>
          <w:sz w:val="24"/>
          <w:szCs w:val="24"/>
        </w:rPr>
        <w:t>de</w:t>
      </w:r>
      <w:r w:rsidRPr="007656D7">
        <w:rPr>
          <w:rFonts w:ascii="Book Antiqua" w:hAnsi="Book Antiqua"/>
          <w:spacing w:val="-3"/>
          <w:sz w:val="24"/>
          <w:szCs w:val="24"/>
        </w:rPr>
        <w:t xml:space="preserve"> </w:t>
      </w:r>
      <w:r w:rsidRPr="007656D7">
        <w:rPr>
          <w:rFonts w:ascii="Book Antiqua" w:hAnsi="Book Antiqua"/>
          <w:sz w:val="24"/>
          <w:szCs w:val="24"/>
        </w:rPr>
        <w:t>los</w:t>
      </w:r>
      <w:r w:rsidRPr="007656D7">
        <w:rPr>
          <w:rFonts w:ascii="Book Antiqua" w:hAnsi="Book Antiqua"/>
          <w:spacing w:val="-4"/>
          <w:sz w:val="24"/>
          <w:szCs w:val="24"/>
        </w:rPr>
        <w:t xml:space="preserve"> </w:t>
      </w:r>
      <w:r w:rsidRPr="007656D7">
        <w:rPr>
          <w:rFonts w:ascii="Book Antiqua" w:hAnsi="Book Antiqua"/>
          <w:sz w:val="24"/>
          <w:szCs w:val="24"/>
        </w:rPr>
        <w:t>fondos.</w:t>
      </w:r>
    </w:p>
    <w:p w14:paraId="668BF045" w14:textId="77777777" w:rsidR="00575F14" w:rsidRPr="007656D7" w:rsidRDefault="00575F14" w:rsidP="007656D7">
      <w:pPr>
        <w:jc w:val="both"/>
        <w:rPr>
          <w:rFonts w:ascii="Book Antiqua" w:hAnsi="Book Antiqua"/>
          <w:sz w:val="24"/>
          <w:szCs w:val="24"/>
        </w:rPr>
      </w:pPr>
    </w:p>
    <w:p w14:paraId="6E0B0902" w14:textId="218D6F38" w:rsidR="00565356" w:rsidRPr="007656D7" w:rsidRDefault="00565356" w:rsidP="007656D7">
      <w:pPr>
        <w:jc w:val="both"/>
        <w:rPr>
          <w:rFonts w:ascii="Book Antiqua" w:hAnsi="Book Antiqua"/>
          <w:color w:val="212121"/>
          <w:sz w:val="24"/>
          <w:szCs w:val="24"/>
        </w:rPr>
      </w:pPr>
      <w:r w:rsidRPr="007656D7">
        <w:rPr>
          <w:rFonts w:ascii="Book Antiqua" w:hAnsi="Book Antiqua"/>
          <w:color w:val="212121"/>
          <w:sz w:val="24"/>
          <w:szCs w:val="24"/>
        </w:rPr>
        <w:t>Se describe a continuación cuáles son los involucrados en el proceso de cumplimiento:</w:t>
      </w:r>
    </w:p>
    <w:p w14:paraId="386570BD" w14:textId="7C2040DF" w:rsidR="00565356" w:rsidRPr="007656D7" w:rsidRDefault="00565356" w:rsidP="007656D7">
      <w:pPr>
        <w:pStyle w:val="Prrafodelista"/>
        <w:numPr>
          <w:ilvl w:val="0"/>
          <w:numId w:val="3"/>
        </w:numPr>
        <w:rPr>
          <w:rFonts w:ascii="Book Antiqua" w:hAnsi="Book Antiqua"/>
          <w:color w:val="212121"/>
          <w:sz w:val="24"/>
          <w:szCs w:val="24"/>
        </w:rPr>
      </w:pPr>
      <w:bookmarkStart w:id="1" w:name="_Hlk106268085"/>
      <w:r w:rsidRPr="007656D7">
        <w:rPr>
          <w:rFonts w:ascii="Book Antiqua" w:hAnsi="Book Antiqua"/>
          <w:color w:val="212121"/>
          <w:sz w:val="24"/>
          <w:szCs w:val="24"/>
        </w:rPr>
        <w:t xml:space="preserve">La OTVE (Oficina de Transferencia Tecnología y Vinculación Externa), aplica en los casos que reciba un contrato cuyos fondos sean provenientes del exterior </w:t>
      </w:r>
      <w:r w:rsidR="00220AB4">
        <w:rPr>
          <w:rFonts w:ascii="Book Antiqua" w:hAnsi="Book Antiqua"/>
          <w:color w:val="212121"/>
          <w:sz w:val="24"/>
          <w:szCs w:val="24"/>
        </w:rPr>
        <w:t>o</w:t>
      </w:r>
      <w:r w:rsidRPr="007656D7">
        <w:rPr>
          <w:rFonts w:ascii="Book Antiqua" w:hAnsi="Book Antiqua"/>
          <w:color w:val="212121"/>
          <w:sz w:val="24"/>
          <w:szCs w:val="24"/>
        </w:rPr>
        <w:t xml:space="preserve"> al realizar pagos al exterior.</w:t>
      </w:r>
    </w:p>
    <w:p w14:paraId="26A2C26D" w14:textId="77777777" w:rsidR="00565356" w:rsidRPr="007656D7" w:rsidRDefault="00565356" w:rsidP="007656D7">
      <w:pPr>
        <w:pStyle w:val="Prrafodelista"/>
        <w:ind w:left="720" w:firstLine="0"/>
        <w:rPr>
          <w:rFonts w:ascii="Book Antiqua" w:hAnsi="Book Antiqua"/>
          <w:color w:val="212121"/>
          <w:sz w:val="24"/>
          <w:szCs w:val="24"/>
        </w:rPr>
      </w:pPr>
    </w:p>
    <w:p w14:paraId="04463B6D" w14:textId="1BABF87C" w:rsidR="00565356" w:rsidRPr="00575F14" w:rsidRDefault="00565356" w:rsidP="00575F14">
      <w:pPr>
        <w:pStyle w:val="Prrafodelista"/>
        <w:numPr>
          <w:ilvl w:val="0"/>
          <w:numId w:val="3"/>
        </w:numPr>
        <w:rPr>
          <w:rFonts w:ascii="Book Antiqua" w:hAnsi="Book Antiqua"/>
          <w:color w:val="212121"/>
          <w:sz w:val="24"/>
          <w:szCs w:val="24"/>
        </w:rPr>
      </w:pPr>
      <w:r w:rsidRPr="007656D7">
        <w:rPr>
          <w:rFonts w:ascii="Book Antiqua" w:hAnsi="Book Antiqua"/>
          <w:color w:val="212121"/>
          <w:sz w:val="24"/>
          <w:szCs w:val="24"/>
        </w:rPr>
        <w:t xml:space="preserve">AICE (Oficina de Asuntos Internacionales y Cooperación Externa), aplica en todos los convenios donde sus fondos de ingresos sean provenientes del </w:t>
      </w:r>
      <w:r w:rsidRPr="007656D7">
        <w:rPr>
          <w:rFonts w:ascii="Book Antiqua" w:hAnsi="Book Antiqua"/>
          <w:color w:val="212121"/>
          <w:sz w:val="24"/>
          <w:szCs w:val="24"/>
        </w:rPr>
        <w:lastRenderedPageBreak/>
        <w:t>exterior o bien ejecute gastos hacia el exterior.</w:t>
      </w:r>
    </w:p>
    <w:p w14:paraId="1562838A" w14:textId="77777777" w:rsidR="00565356" w:rsidRPr="007656D7" w:rsidRDefault="00565356" w:rsidP="007656D7">
      <w:pPr>
        <w:pStyle w:val="Prrafodelista"/>
        <w:ind w:left="720" w:firstLine="0"/>
        <w:rPr>
          <w:rFonts w:ascii="Book Antiqua" w:hAnsi="Book Antiqua"/>
          <w:color w:val="212121"/>
          <w:sz w:val="24"/>
          <w:szCs w:val="24"/>
        </w:rPr>
      </w:pPr>
    </w:p>
    <w:p w14:paraId="300D2411" w14:textId="5A92506D" w:rsidR="00565356" w:rsidRPr="00575F14" w:rsidRDefault="00565356" w:rsidP="007656D7">
      <w:pPr>
        <w:pStyle w:val="Prrafodelista"/>
        <w:numPr>
          <w:ilvl w:val="0"/>
          <w:numId w:val="3"/>
        </w:numPr>
        <w:rPr>
          <w:rFonts w:ascii="Book Antiqua" w:hAnsi="Book Antiqua"/>
          <w:color w:val="212121"/>
          <w:sz w:val="24"/>
          <w:szCs w:val="24"/>
        </w:rPr>
      </w:pPr>
      <w:r w:rsidRPr="007656D7">
        <w:rPr>
          <w:rFonts w:ascii="Book Antiqua" w:hAnsi="Book Antiqua"/>
          <w:color w:val="212121"/>
          <w:sz w:val="24"/>
          <w:szCs w:val="24"/>
        </w:rPr>
        <w:t>Posgrados (Aplica a todos los posgrados cuyos estudiantes residan en el extranjero y desde ahí ejecuten pagos hacia FUNDAUNA.</w:t>
      </w:r>
    </w:p>
    <w:p w14:paraId="032D5B26" w14:textId="77777777" w:rsidR="00565356" w:rsidRPr="007656D7" w:rsidRDefault="00565356" w:rsidP="007656D7">
      <w:pPr>
        <w:pStyle w:val="Prrafodelista"/>
        <w:ind w:left="720" w:firstLine="0"/>
        <w:rPr>
          <w:rFonts w:ascii="Book Antiqua" w:hAnsi="Book Antiqua"/>
          <w:color w:val="212121"/>
          <w:sz w:val="24"/>
          <w:szCs w:val="24"/>
        </w:rPr>
      </w:pPr>
    </w:p>
    <w:p w14:paraId="4508FB23" w14:textId="08378940" w:rsidR="00305920" w:rsidRPr="00305920" w:rsidRDefault="00565356" w:rsidP="00305920">
      <w:pPr>
        <w:pStyle w:val="Prrafodelista"/>
        <w:numPr>
          <w:ilvl w:val="0"/>
          <w:numId w:val="3"/>
        </w:numPr>
        <w:spacing w:before="222" w:line="220" w:lineRule="auto"/>
        <w:ind w:right="116"/>
        <w:rPr>
          <w:rFonts w:ascii="Book Antiqua" w:hAnsi="Book Antiqua"/>
          <w:sz w:val="24"/>
          <w:szCs w:val="24"/>
        </w:rPr>
      </w:pPr>
      <w:r w:rsidRPr="00305920">
        <w:rPr>
          <w:rFonts w:ascii="Book Antiqua" w:hAnsi="Book Antiqua"/>
          <w:color w:val="212121"/>
          <w:sz w:val="24"/>
          <w:szCs w:val="24"/>
        </w:rPr>
        <w:t xml:space="preserve"> PPAA (No aplica ya que los únicos que se administran por parte de FUNDAUNA son los FIDA y no reciben ingresos o egresos del exterior).</w:t>
      </w:r>
      <w:r w:rsidR="00305920" w:rsidRPr="00305920">
        <w:rPr>
          <w:rFonts w:ascii="Book Antiqua" w:hAnsi="Book Antiqua"/>
          <w:color w:val="212121"/>
          <w:sz w:val="24"/>
          <w:szCs w:val="24"/>
        </w:rPr>
        <w:t xml:space="preserve"> En caso de ingresos provenientes de </w:t>
      </w:r>
      <w:r w:rsidR="00224C83" w:rsidRPr="00305920">
        <w:rPr>
          <w:rFonts w:ascii="Book Antiqua" w:hAnsi="Book Antiqua"/>
          <w:color w:val="212121"/>
          <w:sz w:val="24"/>
          <w:szCs w:val="24"/>
        </w:rPr>
        <w:t>revistas,</w:t>
      </w:r>
      <w:r w:rsidR="00305920" w:rsidRPr="00305920">
        <w:rPr>
          <w:rFonts w:ascii="Book Antiqua" w:hAnsi="Book Antiqua"/>
          <w:color w:val="212121"/>
          <w:sz w:val="24"/>
          <w:szCs w:val="24"/>
        </w:rPr>
        <w:t xml:space="preserve"> </w:t>
      </w:r>
      <w:r w:rsidR="00224C83" w:rsidRPr="00305920">
        <w:rPr>
          <w:rFonts w:ascii="Book Antiqua" w:hAnsi="Book Antiqua"/>
          <w:color w:val="212121"/>
          <w:sz w:val="24"/>
          <w:szCs w:val="24"/>
        </w:rPr>
        <w:t>congresos,</w:t>
      </w:r>
      <w:r w:rsidR="00305920" w:rsidRPr="00305920">
        <w:rPr>
          <w:rFonts w:ascii="Book Antiqua" w:hAnsi="Book Antiqua"/>
          <w:color w:val="212121"/>
          <w:sz w:val="24"/>
          <w:szCs w:val="24"/>
        </w:rPr>
        <w:t xml:space="preserve"> </w:t>
      </w:r>
      <w:r w:rsidR="00224C83" w:rsidRPr="00305920">
        <w:rPr>
          <w:rFonts w:ascii="Book Antiqua" w:hAnsi="Book Antiqua"/>
          <w:color w:val="212121"/>
          <w:sz w:val="24"/>
          <w:szCs w:val="24"/>
        </w:rPr>
        <w:t>semanarios</w:t>
      </w:r>
      <w:r w:rsidR="00305920" w:rsidRPr="00305920">
        <w:rPr>
          <w:rFonts w:ascii="Book Antiqua" w:hAnsi="Book Antiqua"/>
          <w:color w:val="212121"/>
          <w:sz w:val="24"/>
          <w:szCs w:val="24"/>
        </w:rPr>
        <w:t xml:space="preserve">, </w:t>
      </w:r>
      <w:r w:rsidR="00224C83" w:rsidRPr="00305920">
        <w:rPr>
          <w:rFonts w:ascii="Book Antiqua" w:hAnsi="Book Antiqua"/>
          <w:color w:val="212121"/>
          <w:sz w:val="24"/>
          <w:szCs w:val="24"/>
        </w:rPr>
        <w:t>simposios</w:t>
      </w:r>
      <w:r w:rsidR="00305920" w:rsidRPr="00305920">
        <w:rPr>
          <w:rFonts w:ascii="Book Antiqua" w:hAnsi="Book Antiqua"/>
          <w:color w:val="212121"/>
          <w:sz w:val="24"/>
          <w:szCs w:val="24"/>
        </w:rPr>
        <w:t xml:space="preserve">, olimpiadas y otras actividades </w:t>
      </w:r>
      <w:r w:rsidR="005366AA" w:rsidRPr="00305920">
        <w:rPr>
          <w:rFonts w:ascii="Book Antiqua" w:hAnsi="Book Antiqua"/>
          <w:color w:val="212121"/>
          <w:sz w:val="24"/>
          <w:szCs w:val="24"/>
        </w:rPr>
        <w:t>institucionales,</w:t>
      </w:r>
      <w:r w:rsidR="00305920">
        <w:rPr>
          <w:rFonts w:ascii="Book Antiqua" w:hAnsi="Book Antiqua"/>
          <w:color w:val="212121"/>
          <w:sz w:val="24"/>
          <w:szCs w:val="24"/>
        </w:rPr>
        <w:t xml:space="preserve"> se requiere completar el </w:t>
      </w:r>
      <w:r w:rsidR="00305920" w:rsidRPr="002B5070">
        <w:rPr>
          <w:rFonts w:ascii="Book Antiqua" w:hAnsi="Book Antiqua"/>
          <w:color w:val="212121"/>
          <w:sz w:val="24"/>
          <w:szCs w:val="24"/>
          <w:u w:val="single"/>
        </w:rPr>
        <w:t>formulario de clientes ocasionales</w:t>
      </w:r>
      <w:r w:rsidR="003F3990" w:rsidRPr="002B5070">
        <w:rPr>
          <w:rFonts w:ascii="Book Antiqua" w:hAnsi="Book Antiqua"/>
          <w:color w:val="212121"/>
          <w:sz w:val="24"/>
          <w:szCs w:val="24"/>
          <w:u w:val="single"/>
        </w:rPr>
        <w:t>.</w:t>
      </w:r>
      <w:r w:rsidR="00305920">
        <w:rPr>
          <w:rFonts w:ascii="Book Antiqua" w:hAnsi="Book Antiqua"/>
          <w:color w:val="212121"/>
          <w:sz w:val="24"/>
          <w:szCs w:val="24"/>
        </w:rPr>
        <w:t xml:space="preserve"> </w:t>
      </w:r>
    </w:p>
    <w:bookmarkEnd w:id="1"/>
    <w:p w14:paraId="7FA4643B" w14:textId="603FB26E" w:rsidR="00565356" w:rsidRPr="00305920" w:rsidRDefault="00565356" w:rsidP="007656D7">
      <w:pPr>
        <w:pStyle w:val="Prrafodelista"/>
        <w:numPr>
          <w:ilvl w:val="0"/>
          <w:numId w:val="3"/>
        </w:numPr>
        <w:spacing w:before="222" w:line="220" w:lineRule="auto"/>
        <w:ind w:right="116"/>
        <w:rPr>
          <w:rFonts w:ascii="Book Antiqua" w:hAnsi="Book Antiqua"/>
          <w:sz w:val="24"/>
          <w:szCs w:val="24"/>
        </w:rPr>
      </w:pPr>
      <w:r w:rsidRPr="00305920">
        <w:rPr>
          <w:rFonts w:ascii="Book Antiqua" w:hAnsi="Book Antiqua"/>
          <w:color w:val="212121"/>
          <w:sz w:val="24"/>
          <w:szCs w:val="24"/>
        </w:rPr>
        <w:t>Cualquier duda o consulta al respecto, favor no dude en contactarse con la Licda.</w:t>
      </w:r>
      <w:r w:rsidRPr="00305920">
        <w:rPr>
          <w:rFonts w:ascii="Book Antiqua" w:hAnsi="Book Antiqua"/>
          <w:color w:val="212121"/>
          <w:spacing w:val="1"/>
          <w:sz w:val="24"/>
          <w:szCs w:val="24"/>
        </w:rPr>
        <w:t xml:space="preserve"> </w:t>
      </w:r>
      <w:r w:rsidRPr="00305920">
        <w:rPr>
          <w:rFonts w:ascii="Book Antiqua" w:hAnsi="Book Antiqua"/>
          <w:color w:val="212121"/>
          <w:spacing w:val="-1"/>
          <w:sz w:val="24"/>
          <w:szCs w:val="24"/>
        </w:rPr>
        <w:t>Luz</w:t>
      </w:r>
      <w:r w:rsidRPr="00305920">
        <w:rPr>
          <w:rFonts w:ascii="Book Antiqua" w:hAnsi="Book Antiqua"/>
          <w:color w:val="212121"/>
          <w:spacing w:val="-13"/>
          <w:sz w:val="24"/>
          <w:szCs w:val="24"/>
        </w:rPr>
        <w:t xml:space="preserve"> </w:t>
      </w:r>
      <w:r w:rsidRPr="00305920">
        <w:rPr>
          <w:rFonts w:ascii="Book Antiqua" w:hAnsi="Book Antiqua"/>
          <w:color w:val="212121"/>
          <w:spacing w:val="-1"/>
          <w:sz w:val="24"/>
          <w:szCs w:val="24"/>
        </w:rPr>
        <w:t>Cerdas</w:t>
      </w:r>
      <w:r w:rsidRPr="00305920">
        <w:rPr>
          <w:rFonts w:ascii="Book Antiqua" w:hAnsi="Book Antiqua"/>
          <w:color w:val="212121"/>
          <w:spacing w:val="-13"/>
          <w:sz w:val="24"/>
          <w:szCs w:val="24"/>
        </w:rPr>
        <w:t xml:space="preserve"> </w:t>
      </w:r>
      <w:r w:rsidRPr="00305920">
        <w:rPr>
          <w:rFonts w:ascii="Book Antiqua" w:hAnsi="Book Antiqua"/>
          <w:color w:val="212121"/>
          <w:spacing w:val="-1"/>
          <w:sz w:val="24"/>
          <w:szCs w:val="24"/>
        </w:rPr>
        <w:t>Flores,</w:t>
      </w:r>
      <w:r w:rsidRPr="00305920">
        <w:rPr>
          <w:rFonts w:ascii="Book Antiqua" w:hAnsi="Book Antiqua"/>
          <w:color w:val="212121"/>
          <w:spacing w:val="-11"/>
          <w:sz w:val="24"/>
          <w:szCs w:val="24"/>
        </w:rPr>
        <w:t xml:space="preserve"> </w:t>
      </w:r>
      <w:r w:rsidRPr="00305920">
        <w:rPr>
          <w:rFonts w:ascii="Book Antiqua" w:hAnsi="Book Antiqua"/>
          <w:color w:val="212121"/>
          <w:spacing w:val="-1"/>
          <w:sz w:val="24"/>
          <w:szCs w:val="24"/>
        </w:rPr>
        <w:t>Oficial</w:t>
      </w:r>
      <w:r w:rsidRPr="00305920">
        <w:rPr>
          <w:rFonts w:ascii="Book Antiqua" w:hAnsi="Book Antiqua"/>
          <w:color w:val="212121"/>
          <w:spacing w:val="-13"/>
          <w:sz w:val="24"/>
          <w:szCs w:val="24"/>
        </w:rPr>
        <w:t xml:space="preserve"> </w:t>
      </w:r>
      <w:r w:rsidRPr="00305920">
        <w:rPr>
          <w:rFonts w:ascii="Book Antiqua" w:hAnsi="Book Antiqua"/>
          <w:color w:val="212121"/>
          <w:spacing w:val="-1"/>
          <w:sz w:val="24"/>
          <w:szCs w:val="24"/>
        </w:rPr>
        <w:t>de</w:t>
      </w:r>
      <w:r w:rsidRPr="00305920">
        <w:rPr>
          <w:rFonts w:ascii="Book Antiqua" w:hAnsi="Book Antiqua"/>
          <w:color w:val="212121"/>
          <w:spacing w:val="-14"/>
          <w:sz w:val="24"/>
          <w:szCs w:val="24"/>
        </w:rPr>
        <w:t xml:space="preserve"> </w:t>
      </w:r>
      <w:r w:rsidRPr="00305920">
        <w:rPr>
          <w:rFonts w:ascii="Book Antiqua" w:hAnsi="Book Antiqua"/>
          <w:color w:val="212121"/>
          <w:spacing w:val="-1"/>
          <w:sz w:val="24"/>
          <w:szCs w:val="24"/>
        </w:rPr>
        <w:t>Cumplimiento</w:t>
      </w:r>
      <w:r w:rsidRPr="00305920">
        <w:rPr>
          <w:rFonts w:ascii="Book Antiqua" w:hAnsi="Book Antiqua"/>
          <w:color w:val="212121"/>
          <w:spacing w:val="-8"/>
          <w:sz w:val="24"/>
          <w:szCs w:val="24"/>
        </w:rPr>
        <w:t xml:space="preserve"> </w:t>
      </w:r>
      <w:r w:rsidRPr="00305920">
        <w:rPr>
          <w:rFonts w:ascii="Book Antiqua" w:hAnsi="Book Antiqua"/>
          <w:color w:val="212121"/>
          <w:sz w:val="24"/>
          <w:szCs w:val="24"/>
        </w:rPr>
        <w:t>de</w:t>
      </w:r>
      <w:r w:rsidRPr="00305920">
        <w:rPr>
          <w:rFonts w:ascii="Book Antiqua" w:hAnsi="Book Antiqua"/>
          <w:color w:val="212121"/>
          <w:spacing w:val="-14"/>
          <w:sz w:val="24"/>
          <w:szCs w:val="24"/>
        </w:rPr>
        <w:t xml:space="preserve"> </w:t>
      </w:r>
      <w:r w:rsidRPr="00305920">
        <w:rPr>
          <w:rFonts w:ascii="Book Antiqua" w:hAnsi="Book Antiqua"/>
          <w:color w:val="212121"/>
          <w:sz w:val="24"/>
          <w:szCs w:val="24"/>
        </w:rPr>
        <w:t>la</w:t>
      </w:r>
      <w:r w:rsidRPr="00305920">
        <w:rPr>
          <w:rFonts w:ascii="Book Antiqua" w:hAnsi="Book Antiqua"/>
          <w:color w:val="212121"/>
          <w:spacing w:val="-17"/>
          <w:sz w:val="24"/>
          <w:szCs w:val="24"/>
        </w:rPr>
        <w:t xml:space="preserve"> </w:t>
      </w:r>
      <w:r w:rsidRPr="00305920">
        <w:rPr>
          <w:rFonts w:ascii="Book Antiqua" w:hAnsi="Book Antiqua"/>
          <w:color w:val="212121"/>
          <w:sz w:val="24"/>
          <w:szCs w:val="24"/>
        </w:rPr>
        <w:t>FUNDAUNA</w:t>
      </w:r>
      <w:r w:rsidRPr="00305920">
        <w:rPr>
          <w:rFonts w:ascii="Book Antiqua" w:hAnsi="Book Antiqua"/>
          <w:color w:val="212121"/>
          <w:spacing w:val="-14"/>
          <w:sz w:val="24"/>
          <w:szCs w:val="24"/>
        </w:rPr>
        <w:t xml:space="preserve"> </w:t>
      </w:r>
      <w:r w:rsidRPr="00305920">
        <w:rPr>
          <w:rFonts w:ascii="Book Antiqua" w:hAnsi="Book Antiqua"/>
          <w:color w:val="212121"/>
          <w:sz w:val="24"/>
          <w:szCs w:val="24"/>
        </w:rPr>
        <w:t>al</w:t>
      </w:r>
      <w:r w:rsidRPr="00305920">
        <w:rPr>
          <w:rFonts w:ascii="Book Antiqua" w:hAnsi="Book Antiqua"/>
          <w:color w:val="212121"/>
          <w:spacing w:val="-13"/>
          <w:sz w:val="24"/>
          <w:szCs w:val="24"/>
        </w:rPr>
        <w:t xml:space="preserve"> </w:t>
      </w:r>
      <w:r w:rsidRPr="00305920">
        <w:rPr>
          <w:rFonts w:ascii="Book Antiqua" w:hAnsi="Book Antiqua"/>
          <w:color w:val="212121"/>
          <w:sz w:val="24"/>
          <w:szCs w:val="24"/>
        </w:rPr>
        <w:t>correo</w:t>
      </w:r>
      <w:r w:rsidRPr="00305920">
        <w:rPr>
          <w:rFonts w:ascii="Book Antiqua" w:hAnsi="Book Antiqua"/>
          <w:color w:val="212121"/>
          <w:spacing w:val="-15"/>
          <w:sz w:val="24"/>
          <w:szCs w:val="24"/>
        </w:rPr>
        <w:t xml:space="preserve"> </w:t>
      </w:r>
      <w:r w:rsidRPr="00305920">
        <w:rPr>
          <w:rFonts w:ascii="Book Antiqua" w:hAnsi="Book Antiqua"/>
          <w:color w:val="212121"/>
          <w:sz w:val="24"/>
          <w:szCs w:val="24"/>
        </w:rPr>
        <w:t>electrónico</w:t>
      </w:r>
      <w:r w:rsidRPr="00305920">
        <w:rPr>
          <w:rFonts w:ascii="Book Antiqua" w:hAnsi="Book Antiqua"/>
          <w:color w:val="212121"/>
          <w:spacing w:val="-58"/>
          <w:sz w:val="24"/>
          <w:szCs w:val="24"/>
        </w:rPr>
        <w:t xml:space="preserve"> </w:t>
      </w:r>
      <w:hyperlink r:id="rId7" w:history="1">
        <w:r w:rsidR="004961EA" w:rsidRPr="00895782">
          <w:rPr>
            <w:rStyle w:val="Hipervnculo"/>
            <w:rFonts w:ascii="Book Antiqua" w:hAnsi="Book Antiqua"/>
            <w:sz w:val="24"/>
            <w:szCs w:val="24"/>
          </w:rPr>
          <w:t>luz.cerdas.flores@una.cr</w:t>
        </w:r>
      </w:hyperlink>
      <w:r w:rsidRPr="00305920">
        <w:rPr>
          <w:rFonts w:ascii="Book Antiqua" w:hAnsi="Book Antiqua"/>
          <w:color w:val="3B4043"/>
          <w:sz w:val="24"/>
          <w:szCs w:val="24"/>
          <w:u w:val="single" w:color="3B4043"/>
        </w:rPr>
        <w:t xml:space="preserve"> </w:t>
      </w:r>
    </w:p>
    <w:p w14:paraId="4165BDE0" w14:textId="1622C34B" w:rsidR="00884E2C" w:rsidRDefault="00884E2C" w:rsidP="007656D7">
      <w:pPr>
        <w:jc w:val="both"/>
        <w:rPr>
          <w:rFonts w:ascii="Book Antiqua" w:hAnsi="Book Antiqua"/>
          <w:color w:val="FF0000"/>
          <w:sz w:val="24"/>
          <w:szCs w:val="24"/>
        </w:rPr>
      </w:pPr>
    </w:p>
    <w:p w14:paraId="4EAAC04E" w14:textId="07A042B0" w:rsidR="004961EA" w:rsidRDefault="004961EA" w:rsidP="007656D7">
      <w:pPr>
        <w:jc w:val="both"/>
        <w:rPr>
          <w:rFonts w:ascii="Book Antiqua" w:hAnsi="Book Antiqua"/>
          <w:color w:val="FF0000"/>
          <w:sz w:val="24"/>
          <w:szCs w:val="24"/>
        </w:rPr>
      </w:pPr>
    </w:p>
    <w:p w14:paraId="2A2AFEF4" w14:textId="4E83A624" w:rsidR="004961EA" w:rsidRDefault="004961EA" w:rsidP="007656D7">
      <w:pPr>
        <w:jc w:val="both"/>
        <w:rPr>
          <w:rFonts w:ascii="Book Antiqua" w:hAnsi="Book Antiqua"/>
          <w:color w:val="FF0000"/>
          <w:sz w:val="24"/>
          <w:szCs w:val="24"/>
        </w:rPr>
      </w:pPr>
    </w:p>
    <w:p w14:paraId="5E0C0239" w14:textId="77777777" w:rsidR="004961EA" w:rsidRDefault="004961EA" w:rsidP="004961EA">
      <w:pPr>
        <w:pStyle w:val="Default"/>
      </w:pPr>
    </w:p>
    <w:p w14:paraId="76BF4EEA" w14:textId="1EF57840" w:rsidR="004961EA" w:rsidRPr="004961EA" w:rsidRDefault="004961EA" w:rsidP="004961EA">
      <w:pPr>
        <w:pStyle w:val="Default"/>
        <w:rPr>
          <w:sz w:val="23"/>
          <w:szCs w:val="23"/>
        </w:rPr>
      </w:pPr>
      <w:r>
        <w:t xml:space="preserve"> </w:t>
      </w:r>
      <w:r>
        <w:rPr>
          <w:i/>
          <w:iCs/>
          <w:sz w:val="23"/>
          <w:szCs w:val="23"/>
        </w:rPr>
        <w:t xml:space="preserve">______________________________ </w:t>
      </w:r>
    </w:p>
    <w:p w14:paraId="52F25B56" w14:textId="77777777" w:rsidR="004961EA" w:rsidRDefault="004961EA" w:rsidP="004961EA">
      <w:pPr>
        <w:jc w:val="both"/>
        <w:rPr>
          <w:rFonts w:ascii="Arial Narrow" w:hAnsi="Arial Narrow"/>
          <w:b/>
          <w:bCs/>
          <w:sz w:val="27"/>
          <w:szCs w:val="27"/>
        </w:rPr>
      </w:pPr>
      <w:r w:rsidRPr="004961EA">
        <w:rPr>
          <w:rFonts w:ascii="Arial Narrow" w:hAnsi="Arial Narrow"/>
          <w:b/>
          <w:bCs/>
          <w:sz w:val="27"/>
          <w:szCs w:val="27"/>
        </w:rPr>
        <w:t>MBA. Ileana Hidalgo López</w:t>
      </w:r>
    </w:p>
    <w:p w14:paraId="548EC653" w14:textId="36A6C377" w:rsidR="004961EA" w:rsidRPr="007656D7" w:rsidRDefault="004961EA" w:rsidP="004961EA">
      <w:pPr>
        <w:jc w:val="both"/>
        <w:rPr>
          <w:rFonts w:ascii="Book Antiqua" w:hAnsi="Book Antiqua"/>
          <w:color w:val="FF0000"/>
          <w:sz w:val="24"/>
          <w:szCs w:val="24"/>
        </w:rPr>
      </w:pPr>
      <w:r w:rsidRPr="004961EA">
        <w:rPr>
          <w:rFonts w:ascii="Arial Narrow" w:hAnsi="Arial Narrow"/>
          <w:b/>
          <w:bCs/>
          <w:sz w:val="27"/>
          <w:szCs w:val="27"/>
        </w:rPr>
        <w:t>Delegada Ejecutiva</w:t>
      </w:r>
      <w:r>
        <w:rPr>
          <w:rFonts w:ascii="Arial Narrow" w:hAnsi="Arial Narrow"/>
          <w:b/>
          <w:bCs/>
          <w:sz w:val="27"/>
          <w:szCs w:val="27"/>
        </w:rPr>
        <w:t xml:space="preserve"> </w:t>
      </w:r>
      <w:r w:rsidRPr="004961EA">
        <w:rPr>
          <w:rFonts w:ascii="Arial Narrow" w:hAnsi="Arial Narrow"/>
          <w:b/>
          <w:bCs/>
          <w:sz w:val="27"/>
          <w:szCs w:val="27"/>
        </w:rPr>
        <w:t>FUNDAUNA</w:t>
      </w:r>
    </w:p>
    <w:sectPr w:rsidR="004961EA" w:rsidRPr="007656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7A31"/>
    <w:multiLevelType w:val="hybridMultilevel"/>
    <w:tmpl w:val="F1B699C0"/>
    <w:lvl w:ilvl="0" w:tplc="140A000B">
      <w:start w:val="1"/>
      <w:numFmt w:val="bullet"/>
      <w:lvlText w:val=""/>
      <w:lvlJc w:val="left"/>
      <w:pPr>
        <w:ind w:left="2261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98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70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42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14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86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58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30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8021" w:hanging="360"/>
      </w:pPr>
      <w:rPr>
        <w:rFonts w:ascii="Wingdings" w:hAnsi="Wingdings" w:hint="default"/>
      </w:rPr>
    </w:lvl>
  </w:abstractNum>
  <w:abstractNum w:abstractNumId="1" w15:restartNumberingAfterBreak="0">
    <w:nsid w:val="4A5907D6"/>
    <w:multiLevelType w:val="hybridMultilevel"/>
    <w:tmpl w:val="9D706AD8"/>
    <w:lvl w:ilvl="0" w:tplc="140A0019">
      <w:start w:val="1"/>
      <w:numFmt w:val="lowerLetter"/>
      <w:lvlText w:val="%1."/>
      <w:lvlJc w:val="left"/>
      <w:pPr>
        <w:ind w:left="1608" w:hanging="360"/>
      </w:pPr>
    </w:lvl>
    <w:lvl w:ilvl="1" w:tplc="140A0019">
      <w:start w:val="1"/>
      <w:numFmt w:val="lowerLetter"/>
      <w:lvlText w:val="%2."/>
      <w:lvlJc w:val="left"/>
      <w:pPr>
        <w:ind w:left="2328" w:hanging="360"/>
      </w:pPr>
    </w:lvl>
    <w:lvl w:ilvl="2" w:tplc="140A001B" w:tentative="1">
      <w:start w:val="1"/>
      <w:numFmt w:val="lowerRoman"/>
      <w:lvlText w:val="%3."/>
      <w:lvlJc w:val="right"/>
      <w:pPr>
        <w:ind w:left="3048" w:hanging="180"/>
      </w:pPr>
    </w:lvl>
    <w:lvl w:ilvl="3" w:tplc="140A000F" w:tentative="1">
      <w:start w:val="1"/>
      <w:numFmt w:val="decimal"/>
      <w:lvlText w:val="%4."/>
      <w:lvlJc w:val="left"/>
      <w:pPr>
        <w:ind w:left="3768" w:hanging="360"/>
      </w:pPr>
    </w:lvl>
    <w:lvl w:ilvl="4" w:tplc="140A0019" w:tentative="1">
      <w:start w:val="1"/>
      <w:numFmt w:val="lowerLetter"/>
      <w:lvlText w:val="%5."/>
      <w:lvlJc w:val="left"/>
      <w:pPr>
        <w:ind w:left="4488" w:hanging="360"/>
      </w:pPr>
    </w:lvl>
    <w:lvl w:ilvl="5" w:tplc="140A001B" w:tentative="1">
      <w:start w:val="1"/>
      <w:numFmt w:val="lowerRoman"/>
      <w:lvlText w:val="%6."/>
      <w:lvlJc w:val="right"/>
      <w:pPr>
        <w:ind w:left="5208" w:hanging="180"/>
      </w:pPr>
    </w:lvl>
    <w:lvl w:ilvl="6" w:tplc="140A000F" w:tentative="1">
      <w:start w:val="1"/>
      <w:numFmt w:val="decimal"/>
      <w:lvlText w:val="%7."/>
      <w:lvlJc w:val="left"/>
      <w:pPr>
        <w:ind w:left="5928" w:hanging="360"/>
      </w:pPr>
    </w:lvl>
    <w:lvl w:ilvl="7" w:tplc="140A0019" w:tentative="1">
      <w:start w:val="1"/>
      <w:numFmt w:val="lowerLetter"/>
      <w:lvlText w:val="%8."/>
      <w:lvlJc w:val="left"/>
      <w:pPr>
        <w:ind w:left="6648" w:hanging="360"/>
      </w:pPr>
    </w:lvl>
    <w:lvl w:ilvl="8" w:tplc="140A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" w15:restartNumberingAfterBreak="0">
    <w:nsid w:val="510F6DDA"/>
    <w:multiLevelType w:val="hybridMultilevel"/>
    <w:tmpl w:val="18DE4686"/>
    <w:lvl w:ilvl="0" w:tplc="140A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" w15:restartNumberingAfterBreak="0">
    <w:nsid w:val="5E0C4361"/>
    <w:multiLevelType w:val="hybridMultilevel"/>
    <w:tmpl w:val="6026025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170385">
    <w:abstractNumId w:val="1"/>
  </w:num>
  <w:num w:numId="2" w16cid:durableId="742992603">
    <w:abstractNumId w:val="2"/>
  </w:num>
  <w:num w:numId="3" w16cid:durableId="1303852825">
    <w:abstractNumId w:val="3"/>
  </w:num>
  <w:num w:numId="4" w16cid:durableId="121969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E9"/>
    <w:rsid w:val="000862ED"/>
    <w:rsid w:val="0015293A"/>
    <w:rsid w:val="0018703A"/>
    <w:rsid w:val="001C6FCA"/>
    <w:rsid w:val="00220AB4"/>
    <w:rsid w:val="00220F97"/>
    <w:rsid w:val="00224C83"/>
    <w:rsid w:val="00273D7E"/>
    <w:rsid w:val="002B5070"/>
    <w:rsid w:val="002D48FC"/>
    <w:rsid w:val="00305920"/>
    <w:rsid w:val="003F3990"/>
    <w:rsid w:val="0040395D"/>
    <w:rsid w:val="00420CF0"/>
    <w:rsid w:val="004961EA"/>
    <w:rsid w:val="004C6345"/>
    <w:rsid w:val="005366AA"/>
    <w:rsid w:val="005504FE"/>
    <w:rsid w:val="00565356"/>
    <w:rsid w:val="00565592"/>
    <w:rsid w:val="00575F14"/>
    <w:rsid w:val="005C6FDE"/>
    <w:rsid w:val="005F12C0"/>
    <w:rsid w:val="006104B6"/>
    <w:rsid w:val="006318E9"/>
    <w:rsid w:val="006D04E9"/>
    <w:rsid w:val="006D5674"/>
    <w:rsid w:val="00724C60"/>
    <w:rsid w:val="007650A1"/>
    <w:rsid w:val="007656D7"/>
    <w:rsid w:val="00840394"/>
    <w:rsid w:val="00884E2C"/>
    <w:rsid w:val="008D72ED"/>
    <w:rsid w:val="00A9654D"/>
    <w:rsid w:val="00B06485"/>
    <w:rsid w:val="00C94774"/>
    <w:rsid w:val="00F24D31"/>
    <w:rsid w:val="00F25991"/>
    <w:rsid w:val="00F67812"/>
    <w:rsid w:val="00F82EB2"/>
    <w:rsid w:val="00FA245E"/>
    <w:rsid w:val="00FA6D17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93EB"/>
  <w15:chartTrackingRefBased/>
  <w15:docId w15:val="{30B2B820-89B2-4ECE-915D-5A6ACF8B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65356"/>
    <w:pPr>
      <w:widowControl w:val="0"/>
      <w:autoSpaceDE w:val="0"/>
      <w:autoSpaceDN w:val="0"/>
      <w:spacing w:before="48" w:after="0" w:line="240" w:lineRule="auto"/>
      <w:ind w:left="100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65356"/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5653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65356"/>
    <w:rPr>
      <w:rFonts w:ascii="Calibri" w:eastAsia="Calibri" w:hAnsi="Calibri" w:cs="Calibri"/>
      <w:sz w:val="20"/>
      <w:szCs w:val="20"/>
    </w:rPr>
  </w:style>
  <w:style w:type="paragraph" w:styleId="Prrafodelista">
    <w:name w:val="List Paragraph"/>
    <w:basedOn w:val="Normal"/>
    <w:uiPriority w:val="34"/>
    <w:qFormat/>
    <w:rsid w:val="00565356"/>
    <w:pPr>
      <w:widowControl w:val="0"/>
      <w:autoSpaceDE w:val="0"/>
      <w:autoSpaceDN w:val="0"/>
      <w:spacing w:after="0" w:line="240" w:lineRule="auto"/>
      <w:ind w:left="821" w:hanging="361"/>
      <w:jc w:val="both"/>
    </w:pPr>
    <w:rPr>
      <w:rFonts w:ascii="Palatino Linotype" w:eastAsia="Palatino Linotype" w:hAnsi="Palatino Linotype" w:cs="Palatino Linotype"/>
    </w:rPr>
  </w:style>
  <w:style w:type="character" w:styleId="Hipervnculo">
    <w:name w:val="Hyperlink"/>
    <w:basedOn w:val="Fuentedeprrafopredeter"/>
    <w:uiPriority w:val="99"/>
    <w:unhideWhenUsed/>
    <w:rsid w:val="00565356"/>
    <w:rPr>
      <w:color w:val="0563C1" w:themeColor="hyperlink"/>
      <w:u w:val="single"/>
    </w:rPr>
  </w:style>
  <w:style w:type="paragraph" w:customStyle="1" w:styleId="Default">
    <w:name w:val="Default"/>
    <w:rsid w:val="004961E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496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z.cerdas.flores@una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sanctions.un.org/search/" TargetMode="External"/><Relationship Id="rId5" Type="http://schemas.openxmlformats.org/officeDocument/2006/relationships/hyperlink" Target="http://sanctionssearch.ofac.treas.g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Marina Cerdas Flores</dc:creator>
  <cp:keywords/>
  <dc:description/>
  <cp:lastModifiedBy>Luz Marina Cerdas Flores</cp:lastModifiedBy>
  <cp:revision>2</cp:revision>
  <dcterms:created xsi:type="dcterms:W3CDTF">2022-11-03T03:59:00Z</dcterms:created>
  <dcterms:modified xsi:type="dcterms:W3CDTF">2022-11-03T03:59:00Z</dcterms:modified>
</cp:coreProperties>
</file>