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3F2" w:rsidRPr="00075C8A" w:rsidRDefault="001433F2" w:rsidP="00783FBC">
      <w:pPr>
        <w:pStyle w:val="Ttulo1"/>
        <w:numPr>
          <w:ilvl w:val="0"/>
          <w:numId w:val="1"/>
        </w:numPr>
        <w:spacing w:line="276" w:lineRule="auto"/>
        <w:ind w:left="567" w:hanging="567"/>
        <w:rPr>
          <w:rFonts w:ascii="Book Antiqua" w:hAnsi="Book Antiqua"/>
          <w:sz w:val="24"/>
          <w:szCs w:val="24"/>
        </w:rPr>
      </w:pPr>
      <w:r w:rsidRPr="00075C8A">
        <w:rPr>
          <w:rFonts w:ascii="Book Antiqua" w:hAnsi="Book Antiqua"/>
          <w:sz w:val="24"/>
          <w:szCs w:val="24"/>
        </w:rPr>
        <w:t>PROPÓSITO</w:t>
      </w:r>
      <w:bookmarkStart w:id="0" w:name="_GoBack"/>
      <w:bookmarkEnd w:id="0"/>
    </w:p>
    <w:p w:rsidR="001433F2" w:rsidRPr="00075C8A" w:rsidRDefault="001433F2" w:rsidP="00783FBC">
      <w:pPr>
        <w:pStyle w:val="Textodebloque"/>
        <w:tabs>
          <w:tab w:val="left" w:pos="426"/>
        </w:tabs>
        <w:spacing w:before="0" w:line="276" w:lineRule="auto"/>
        <w:ind w:left="0"/>
        <w:rPr>
          <w:rFonts w:ascii="Book Antiqua" w:hAnsi="Book Antiqua"/>
          <w:szCs w:val="24"/>
          <w:lang w:val="es-ES"/>
        </w:rPr>
      </w:pPr>
      <w:r w:rsidRPr="00075C8A">
        <w:rPr>
          <w:rFonts w:ascii="Book Antiqua" w:hAnsi="Book Antiqua"/>
          <w:szCs w:val="24"/>
          <w:lang w:val="es-ES"/>
        </w:rPr>
        <w:t xml:space="preserve">Establecer los </w:t>
      </w:r>
      <w:r>
        <w:rPr>
          <w:rFonts w:ascii="Book Antiqua" w:hAnsi="Book Antiqua"/>
          <w:szCs w:val="24"/>
          <w:lang w:val="es-ES"/>
        </w:rPr>
        <w:t xml:space="preserve">requisitos </w:t>
      </w:r>
      <w:r w:rsidRPr="00075C8A">
        <w:rPr>
          <w:rFonts w:ascii="Book Antiqua" w:hAnsi="Book Antiqua"/>
          <w:szCs w:val="24"/>
          <w:lang w:val="es-ES"/>
        </w:rPr>
        <w:t xml:space="preserve">para </w:t>
      </w:r>
      <w:r>
        <w:rPr>
          <w:rFonts w:ascii="Book Antiqua" w:hAnsi="Book Antiqua"/>
          <w:szCs w:val="24"/>
          <w:lang w:val="es-ES"/>
        </w:rPr>
        <w:t>la</w:t>
      </w:r>
      <w:r w:rsidRPr="00075C8A">
        <w:rPr>
          <w:rFonts w:ascii="Book Antiqua" w:hAnsi="Book Antiqua"/>
          <w:szCs w:val="24"/>
          <w:lang w:val="es-ES"/>
        </w:rPr>
        <w:t xml:space="preserve"> </w:t>
      </w:r>
      <w:r>
        <w:rPr>
          <w:rFonts w:ascii="Book Antiqua" w:hAnsi="Book Antiqua"/>
          <w:szCs w:val="24"/>
          <w:lang w:val="es-ES"/>
        </w:rPr>
        <w:t>gestión</w:t>
      </w:r>
      <w:r w:rsidR="00A50D2D">
        <w:rPr>
          <w:rFonts w:ascii="Book Antiqua" w:hAnsi="Book Antiqua"/>
          <w:szCs w:val="24"/>
          <w:lang w:val="es-ES"/>
        </w:rPr>
        <w:t>,</w:t>
      </w:r>
      <w:r>
        <w:rPr>
          <w:rFonts w:ascii="Book Antiqua" w:hAnsi="Book Antiqua"/>
          <w:szCs w:val="24"/>
          <w:lang w:val="es-ES"/>
        </w:rPr>
        <w:t xml:space="preserve"> </w:t>
      </w:r>
      <w:r w:rsidRPr="00075C8A">
        <w:rPr>
          <w:rFonts w:ascii="Book Antiqua" w:hAnsi="Book Antiqua"/>
          <w:szCs w:val="24"/>
          <w:lang w:val="es-ES"/>
        </w:rPr>
        <w:t>solicitud</w:t>
      </w:r>
      <w:r w:rsidR="00A50D2D">
        <w:rPr>
          <w:rFonts w:ascii="Book Antiqua" w:hAnsi="Book Antiqua"/>
          <w:szCs w:val="24"/>
          <w:lang w:val="es-ES"/>
        </w:rPr>
        <w:t>, autorización y</w:t>
      </w:r>
      <w:r>
        <w:rPr>
          <w:rFonts w:ascii="Book Antiqua" w:hAnsi="Book Antiqua"/>
          <w:szCs w:val="24"/>
          <w:lang w:val="es-ES"/>
        </w:rPr>
        <w:t xml:space="preserve"> pago de horas extras en Acciones de Relaciones Externas (AREs) de Vinculación Externa Remunerada</w:t>
      </w:r>
      <w:r w:rsidR="00DB4B8B">
        <w:rPr>
          <w:rFonts w:ascii="Book Antiqua" w:hAnsi="Book Antiqua"/>
          <w:szCs w:val="24"/>
          <w:lang w:val="es-ES"/>
        </w:rPr>
        <w:t>,</w:t>
      </w:r>
      <w:r w:rsidR="00E715FC">
        <w:rPr>
          <w:rFonts w:ascii="Book Antiqua" w:hAnsi="Book Antiqua"/>
          <w:szCs w:val="24"/>
          <w:lang w:val="es-ES"/>
        </w:rPr>
        <w:t xml:space="preserve"> </w:t>
      </w:r>
      <w:r>
        <w:rPr>
          <w:rFonts w:ascii="Book Antiqua" w:hAnsi="Book Antiqua"/>
          <w:szCs w:val="24"/>
          <w:lang w:val="es-ES"/>
        </w:rPr>
        <w:t xml:space="preserve"> Cooperación Externa</w:t>
      </w:r>
      <w:r w:rsidR="00DB4B8B">
        <w:rPr>
          <w:rFonts w:ascii="Book Antiqua" w:hAnsi="Book Antiqua"/>
          <w:szCs w:val="24"/>
          <w:lang w:val="es-ES"/>
        </w:rPr>
        <w:t xml:space="preserve"> y otras cuentas en general.</w:t>
      </w:r>
    </w:p>
    <w:p w:rsidR="001433F2" w:rsidRPr="00075C8A" w:rsidRDefault="001433F2" w:rsidP="00783FBC">
      <w:pPr>
        <w:pStyle w:val="Ttulo1"/>
        <w:numPr>
          <w:ilvl w:val="0"/>
          <w:numId w:val="1"/>
        </w:numPr>
        <w:spacing w:line="276" w:lineRule="auto"/>
        <w:ind w:left="567" w:hanging="567"/>
        <w:rPr>
          <w:rFonts w:ascii="Book Antiqua" w:hAnsi="Book Antiqua"/>
          <w:sz w:val="24"/>
          <w:szCs w:val="24"/>
        </w:rPr>
      </w:pPr>
      <w:r w:rsidRPr="00075C8A">
        <w:rPr>
          <w:rFonts w:ascii="Book Antiqua" w:hAnsi="Book Antiqua"/>
          <w:sz w:val="24"/>
          <w:szCs w:val="24"/>
        </w:rPr>
        <w:t>ALCANCE</w:t>
      </w:r>
    </w:p>
    <w:p w:rsidR="001433F2" w:rsidRPr="00EE4FE8" w:rsidRDefault="001433F2" w:rsidP="00E715FC">
      <w:pPr>
        <w:spacing w:line="276" w:lineRule="auto"/>
        <w:jc w:val="both"/>
        <w:rPr>
          <w:rFonts w:ascii="Book Antiqua" w:hAnsi="Book Antiqua" w:cs="Arial"/>
          <w:sz w:val="24"/>
          <w:szCs w:val="24"/>
        </w:rPr>
      </w:pPr>
      <w:r w:rsidRPr="00075C8A">
        <w:rPr>
          <w:rFonts w:ascii="Book Antiqua" w:hAnsi="Book Antiqua" w:cs="Arial"/>
          <w:sz w:val="24"/>
          <w:szCs w:val="24"/>
          <w:lang w:val="es-ES"/>
        </w:rPr>
        <w:t xml:space="preserve">El siguiente procedimiento es aplicable a los funcionarios </w:t>
      </w:r>
      <w:r w:rsidR="00E715FC">
        <w:rPr>
          <w:rFonts w:ascii="Book Antiqua" w:hAnsi="Book Antiqua" w:cs="Arial"/>
          <w:sz w:val="24"/>
          <w:szCs w:val="24"/>
          <w:lang w:val="es-ES"/>
        </w:rPr>
        <w:t xml:space="preserve">universitarios que están vinculados con </w:t>
      </w:r>
      <w:r w:rsidRPr="00075C8A">
        <w:rPr>
          <w:rFonts w:ascii="Book Antiqua" w:hAnsi="Book Antiqua" w:cs="Arial"/>
          <w:sz w:val="24"/>
          <w:szCs w:val="24"/>
          <w:lang w:val="es-ES"/>
        </w:rPr>
        <w:t>la</w:t>
      </w:r>
      <w:r w:rsidR="00783FBC">
        <w:rPr>
          <w:rFonts w:ascii="Book Antiqua" w:hAnsi="Book Antiqua" w:cs="Arial"/>
          <w:sz w:val="24"/>
          <w:szCs w:val="24"/>
          <w:lang w:val="es-ES"/>
        </w:rPr>
        <w:t>s</w:t>
      </w:r>
      <w:r w:rsidRPr="00075C8A">
        <w:rPr>
          <w:rFonts w:ascii="Book Antiqua" w:hAnsi="Book Antiqua" w:cs="Arial"/>
          <w:sz w:val="24"/>
          <w:szCs w:val="24"/>
          <w:lang w:val="es-ES"/>
        </w:rPr>
        <w:t xml:space="preserve"> </w:t>
      </w:r>
      <w:proofErr w:type="spellStart"/>
      <w:r w:rsidRPr="00075C8A">
        <w:rPr>
          <w:rFonts w:ascii="Book Antiqua" w:hAnsi="Book Antiqua" w:cs="Arial"/>
          <w:sz w:val="24"/>
          <w:szCs w:val="24"/>
          <w:lang w:val="es-ES"/>
        </w:rPr>
        <w:t>AREs</w:t>
      </w:r>
      <w:proofErr w:type="spellEnd"/>
      <w:r>
        <w:rPr>
          <w:rFonts w:ascii="Book Antiqua" w:hAnsi="Book Antiqua" w:cs="Arial"/>
          <w:sz w:val="24"/>
          <w:szCs w:val="24"/>
          <w:lang w:val="es-ES"/>
        </w:rPr>
        <w:t>-PPAA</w:t>
      </w:r>
      <w:r w:rsidR="00DB4B8B">
        <w:rPr>
          <w:rFonts w:ascii="Book Antiqua" w:hAnsi="Book Antiqua" w:cs="Arial"/>
          <w:sz w:val="24"/>
          <w:szCs w:val="24"/>
          <w:lang w:val="es-ES"/>
        </w:rPr>
        <w:t xml:space="preserve"> y a otras actividades </w:t>
      </w:r>
      <w:r w:rsidR="00A50D2D">
        <w:rPr>
          <w:rFonts w:ascii="Book Antiqua" w:hAnsi="Book Antiqua" w:cs="Arial"/>
          <w:sz w:val="24"/>
          <w:szCs w:val="24"/>
          <w:lang w:val="es-ES"/>
        </w:rPr>
        <w:t xml:space="preserve">o cuentas en general, </w:t>
      </w:r>
      <w:r w:rsidR="00DB4B8B">
        <w:rPr>
          <w:rFonts w:ascii="Book Antiqua" w:hAnsi="Book Antiqua" w:cs="Arial"/>
          <w:sz w:val="24"/>
          <w:szCs w:val="24"/>
          <w:lang w:val="es-ES"/>
        </w:rPr>
        <w:t>autorizadas por Reglamento,</w:t>
      </w:r>
      <w:r w:rsidR="00E715FC">
        <w:rPr>
          <w:rFonts w:ascii="Book Antiqua" w:hAnsi="Book Antiqua" w:cs="Arial"/>
          <w:sz w:val="24"/>
          <w:szCs w:val="24"/>
          <w:lang w:val="es-ES"/>
        </w:rPr>
        <w:t xml:space="preserve"> que se administran financieramente en la FUNDAUNA.</w:t>
      </w:r>
    </w:p>
    <w:p w:rsidR="001433F2" w:rsidRPr="00075C8A" w:rsidRDefault="001433F2" w:rsidP="00783FBC">
      <w:pPr>
        <w:pStyle w:val="Ttulo1"/>
        <w:numPr>
          <w:ilvl w:val="0"/>
          <w:numId w:val="1"/>
        </w:numPr>
        <w:spacing w:line="276" w:lineRule="auto"/>
        <w:ind w:left="567" w:hanging="567"/>
        <w:rPr>
          <w:rFonts w:ascii="Book Antiqua" w:hAnsi="Book Antiqua"/>
          <w:sz w:val="24"/>
          <w:szCs w:val="24"/>
        </w:rPr>
      </w:pPr>
      <w:r w:rsidRPr="00075C8A">
        <w:rPr>
          <w:rFonts w:ascii="Book Antiqua" w:hAnsi="Book Antiqua"/>
          <w:sz w:val="24"/>
          <w:szCs w:val="24"/>
        </w:rPr>
        <w:t>NORMATIVA</w:t>
      </w:r>
    </w:p>
    <w:p w:rsidR="001433F2" w:rsidRPr="00075C8A" w:rsidRDefault="001433F2" w:rsidP="00783FBC">
      <w:pPr>
        <w:pStyle w:val="Prrafodelista"/>
        <w:numPr>
          <w:ilvl w:val="2"/>
          <w:numId w:val="1"/>
        </w:numPr>
        <w:spacing w:after="200" w:line="276" w:lineRule="auto"/>
        <w:ind w:left="1134" w:hanging="283"/>
        <w:jc w:val="both"/>
        <w:rPr>
          <w:rFonts w:ascii="Book Antiqua" w:hAnsi="Book Antiqua"/>
        </w:rPr>
      </w:pPr>
      <w:r w:rsidRPr="00075C8A">
        <w:rPr>
          <w:rFonts w:ascii="Book Antiqua" w:hAnsi="Book Antiqua"/>
        </w:rPr>
        <w:t>Políticas institucionales para la ejecución de actividades externas con contraprestación financiera y las Políticas institucionales para planes de estudios cofinanciados</w:t>
      </w:r>
      <w:r>
        <w:rPr>
          <w:rFonts w:ascii="Book Antiqua" w:hAnsi="Book Antiqua"/>
        </w:rPr>
        <w:t>.</w:t>
      </w:r>
    </w:p>
    <w:p w:rsidR="001433F2" w:rsidRDefault="001433F2" w:rsidP="00783FBC">
      <w:pPr>
        <w:pStyle w:val="Prrafodelista"/>
        <w:numPr>
          <w:ilvl w:val="2"/>
          <w:numId w:val="1"/>
        </w:numPr>
        <w:spacing w:after="200" w:line="276" w:lineRule="auto"/>
        <w:ind w:left="1134" w:hanging="283"/>
        <w:jc w:val="both"/>
        <w:rPr>
          <w:rFonts w:ascii="Book Antiqua" w:hAnsi="Book Antiqua"/>
        </w:rPr>
      </w:pPr>
      <w:r w:rsidRPr="00075C8A">
        <w:rPr>
          <w:rFonts w:ascii="Book Antiqua" w:hAnsi="Book Antiqua"/>
        </w:rPr>
        <w:t>Reglamento de la Vinculación Remunerada, la Cooperación Externa y la relación con la FUNDAUNA</w:t>
      </w:r>
      <w:r>
        <w:rPr>
          <w:rFonts w:ascii="Book Antiqua" w:hAnsi="Book Antiqua"/>
        </w:rPr>
        <w:t>.</w:t>
      </w:r>
    </w:p>
    <w:p w:rsidR="00316012" w:rsidRPr="00E973E2" w:rsidRDefault="00316012" w:rsidP="00783FBC">
      <w:pPr>
        <w:pStyle w:val="Prrafodelista"/>
        <w:numPr>
          <w:ilvl w:val="2"/>
          <w:numId w:val="1"/>
        </w:numPr>
        <w:spacing w:after="200" w:line="276" w:lineRule="auto"/>
        <w:ind w:left="1134" w:hanging="283"/>
        <w:jc w:val="both"/>
        <w:rPr>
          <w:rFonts w:ascii="Book Antiqua" w:hAnsi="Book Antiqua"/>
        </w:rPr>
      </w:pPr>
      <w:r w:rsidRPr="00E973E2">
        <w:rPr>
          <w:rFonts w:ascii="Book Antiqua" w:hAnsi="Book Antiqua"/>
        </w:rPr>
        <w:t xml:space="preserve">IV Convención Colectiva </w:t>
      </w:r>
      <w:r>
        <w:rPr>
          <w:rFonts w:ascii="Book Antiqua" w:hAnsi="Book Antiqua"/>
        </w:rPr>
        <w:t>d</w:t>
      </w:r>
      <w:r w:rsidRPr="00E973E2">
        <w:rPr>
          <w:rFonts w:ascii="Book Antiqua" w:hAnsi="Book Antiqua"/>
        </w:rPr>
        <w:t>e Trabajo UNA-SITUN</w:t>
      </w:r>
      <w:r w:rsidR="00DB4B8B">
        <w:rPr>
          <w:rFonts w:ascii="Book Antiqua" w:hAnsi="Book Antiqua"/>
        </w:rPr>
        <w:t>.</w:t>
      </w:r>
    </w:p>
    <w:p w:rsidR="00CE2E34" w:rsidRPr="00075C8A" w:rsidRDefault="00CE2E34" w:rsidP="00783FBC">
      <w:pPr>
        <w:pStyle w:val="Prrafodelista"/>
        <w:spacing w:after="200" w:line="276" w:lineRule="auto"/>
        <w:ind w:left="1134"/>
        <w:jc w:val="both"/>
        <w:rPr>
          <w:rFonts w:ascii="Book Antiqua" w:hAnsi="Book Antiqua"/>
        </w:rPr>
      </w:pPr>
    </w:p>
    <w:p w:rsidR="00CE2E34" w:rsidRPr="00075C8A" w:rsidRDefault="00CE2E34" w:rsidP="00783FBC">
      <w:pPr>
        <w:pStyle w:val="Ttulo1"/>
        <w:numPr>
          <w:ilvl w:val="0"/>
          <w:numId w:val="1"/>
        </w:numPr>
        <w:spacing w:line="276" w:lineRule="auto"/>
        <w:ind w:left="567" w:hanging="567"/>
        <w:rPr>
          <w:rFonts w:ascii="Book Antiqua" w:hAnsi="Book Antiqua"/>
          <w:sz w:val="24"/>
          <w:szCs w:val="24"/>
        </w:rPr>
      </w:pPr>
      <w:r w:rsidRPr="00075C8A">
        <w:rPr>
          <w:rFonts w:ascii="Book Antiqua" w:hAnsi="Book Antiqua"/>
          <w:sz w:val="24"/>
          <w:szCs w:val="24"/>
        </w:rPr>
        <w:t>DEFINICIONES:</w:t>
      </w:r>
    </w:p>
    <w:p w:rsidR="00CE2E34" w:rsidRPr="00075C8A" w:rsidRDefault="00CE2E34" w:rsidP="00783FBC">
      <w:pPr>
        <w:spacing w:line="276" w:lineRule="auto"/>
        <w:rPr>
          <w:rFonts w:ascii="Book Antiqua" w:hAnsi="Book Antiqua"/>
          <w:sz w:val="24"/>
          <w:szCs w:val="24"/>
          <w:lang w:val="es-MX"/>
        </w:rPr>
      </w:pPr>
      <w:r w:rsidRPr="00075C8A">
        <w:rPr>
          <w:rFonts w:ascii="Book Antiqua" w:hAnsi="Book Antiqua"/>
          <w:b/>
          <w:sz w:val="24"/>
          <w:szCs w:val="24"/>
          <w:lang w:val="es-MX"/>
        </w:rPr>
        <w:t xml:space="preserve">ARE: </w:t>
      </w:r>
      <w:r w:rsidRPr="00075C8A">
        <w:rPr>
          <w:rFonts w:ascii="Book Antiqua" w:hAnsi="Book Antiqua"/>
          <w:sz w:val="24"/>
          <w:szCs w:val="24"/>
          <w:lang w:val="es-MX"/>
        </w:rPr>
        <w:t>Acciones de relaciones externas</w:t>
      </w:r>
    </w:p>
    <w:p w:rsidR="00CE2E34" w:rsidRPr="00075C8A" w:rsidRDefault="00CE2E34" w:rsidP="00783FBC">
      <w:pPr>
        <w:spacing w:line="276" w:lineRule="auto"/>
        <w:rPr>
          <w:rFonts w:ascii="Book Antiqua" w:hAnsi="Book Antiqua"/>
          <w:b/>
          <w:sz w:val="24"/>
          <w:szCs w:val="24"/>
          <w:lang w:val="es-MX"/>
        </w:rPr>
      </w:pPr>
      <w:r w:rsidRPr="00075C8A">
        <w:rPr>
          <w:rFonts w:ascii="Book Antiqua" w:hAnsi="Book Antiqua"/>
          <w:b/>
          <w:sz w:val="24"/>
          <w:szCs w:val="24"/>
        </w:rPr>
        <w:t>PPAA</w:t>
      </w:r>
      <w:r w:rsidRPr="00075C8A">
        <w:rPr>
          <w:rFonts w:ascii="Book Antiqua" w:hAnsi="Book Antiqua"/>
          <w:sz w:val="24"/>
          <w:szCs w:val="24"/>
        </w:rPr>
        <w:t>: Proyectos, programas y actividades académicas</w:t>
      </w:r>
    </w:p>
    <w:p w:rsidR="00CE2E34" w:rsidRPr="00075C8A" w:rsidRDefault="00CE2E34" w:rsidP="00783FBC">
      <w:pPr>
        <w:spacing w:line="276" w:lineRule="auto"/>
        <w:rPr>
          <w:rFonts w:ascii="Book Antiqua" w:hAnsi="Book Antiqua"/>
          <w:sz w:val="24"/>
          <w:szCs w:val="24"/>
          <w:lang w:val="es-MX"/>
        </w:rPr>
      </w:pPr>
      <w:r w:rsidRPr="00075C8A">
        <w:rPr>
          <w:rFonts w:ascii="Book Antiqua" w:hAnsi="Book Antiqua"/>
          <w:b/>
          <w:sz w:val="24"/>
          <w:szCs w:val="24"/>
          <w:lang w:val="es-MX"/>
        </w:rPr>
        <w:t>SIGESPRO</w:t>
      </w:r>
      <w:r w:rsidRPr="00075C8A">
        <w:rPr>
          <w:rFonts w:ascii="Book Antiqua" w:hAnsi="Book Antiqua"/>
          <w:sz w:val="24"/>
          <w:szCs w:val="24"/>
          <w:lang w:val="es-MX"/>
        </w:rPr>
        <w:t>: Sistema de Gestión de Proyectos</w:t>
      </w:r>
    </w:p>
    <w:p w:rsidR="00CE2E34" w:rsidRPr="00075C8A" w:rsidRDefault="00CE2E34" w:rsidP="00783FBC">
      <w:pPr>
        <w:spacing w:line="276" w:lineRule="auto"/>
        <w:jc w:val="both"/>
        <w:rPr>
          <w:rFonts w:ascii="Book Antiqua" w:hAnsi="Book Antiqua"/>
          <w:b/>
          <w:sz w:val="24"/>
          <w:szCs w:val="24"/>
          <w:lang w:val="es-ES"/>
        </w:rPr>
      </w:pPr>
      <w:r w:rsidRPr="00075C8A">
        <w:rPr>
          <w:rFonts w:ascii="Book Antiqua" w:hAnsi="Book Antiqua"/>
          <w:b/>
          <w:sz w:val="24"/>
          <w:szCs w:val="24"/>
        </w:rPr>
        <w:t xml:space="preserve">Beneficiario: </w:t>
      </w:r>
      <w:r w:rsidRPr="00075C8A">
        <w:rPr>
          <w:rFonts w:ascii="Book Antiqua" w:hAnsi="Book Antiqua"/>
          <w:sz w:val="24"/>
          <w:szCs w:val="24"/>
        </w:rPr>
        <w:t xml:space="preserve">funcionario que recibe el </w:t>
      </w:r>
      <w:r w:rsidR="00315249">
        <w:rPr>
          <w:rFonts w:ascii="Book Antiqua" w:hAnsi="Book Antiqua"/>
          <w:sz w:val="24"/>
          <w:szCs w:val="24"/>
        </w:rPr>
        <w:t>pago de las horas extras</w:t>
      </w:r>
      <w:r w:rsidRPr="00075C8A">
        <w:rPr>
          <w:rFonts w:ascii="Book Antiqua" w:hAnsi="Book Antiqua"/>
          <w:sz w:val="24"/>
          <w:szCs w:val="24"/>
        </w:rPr>
        <w:t>.</w:t>
      </w:r>
      <w:r w:rsidRPr="00075C8A">
        <w:rPr>
          <w:rFonts w:ascii="Book Antiqua" w:hAnsi="Book Antiqua"/>
          <w:b/>
          <w:sz w:val="24"/>
          <w:szCs w:val="24"/>
          <w:lang w:val="es-ES"/>
        </w:rPr>
        <w:t xml:space="preserve"> </w:t>
      </w:r>
    </w:p>
    <w:p w:rsidR="00CE2E34" w:rsidRPr="00075C8A" w:rsidRDefault="00CE2E34" w:rsidP="00783FBC">
      <w:pPr>
        <w:spacing w:line="276" w:lineRule="auto"/>
        <w:jc w:val="both"/>
        <w:rPr>
          <w:rFonts w:ascii="Book Antiqua" w:hAnsi="Book Antiqua"/>
          <w:sz w:val="24"/>
          <w:szCs w:val="24"/>
          <w:lang w:val="es-ES"/>
        </w:rPr>
      </w:pPr>
      <w:r w:rsidRPr="00075C8A">
        <w:rPr>
          <w:rFonts w:ascii="Book Antiqua" w:hAnsi="Book Antiqua"/>
          <w:b/>
          <w:sz w:val="24"/>
          <w:szCs w:val="24"/>
        </w:rPr>
        <w:t xml:space="preserve">Funcionario autorizado: </w:t>
      </w:r>
      <w:r w:rsidRPr="00075C8A">
        <w:rPr>
          <w:rFonts w:ascii="Book Antiqua" w:hAnsi="Book Antiqua"/>
          <w:sz w:val="24"/>
          <w:szCs w:val="24"/>
          <w:lang w:val="es-ES_tradnl"/>
        </w:rPr>
        <w:t>Personal administrativo o académico de apoyo del ARE-PPAA</w:t>
      </w:r>
      <w:r w:rsidR="00315249">
        <w:rPr>
          <w:rFonts w:ascii="Book Antiqua" w:hAnsi="Book Antiqua"/>
          <w:sz w:val="24"/>
          <w:szCs w:val="24"/>
          <w:lang w:val="es-ES_tradnl"/>
        </w:rPr>
        <w:t xml:space="preserve"> y cuenta en general.</w:t>
      </w:r>
      <w:r w:rsidRPr="00075C8A">
        <w:rPr>
          <w:rFonts w:ascii="Book Antiqua" w:hAnsi="Book Antiqua"/>
          <w:sz w:val="24"/>
          <w:szCs w:val="24"/>
          <w:lang w:val="es-ES"/>
        </w:rPr>
        <w:t xml:space="preserve"> </w:t>
      </w:r>
    </w:p>
    <w:p w:rsidR="00CE2E34" w:rsidRDefault="00CE2E34" w:rsidP="00783FBC">
      <w:pPr>
        <w:spacing w:line="276" w:lineRule="auto"/>
        <w:jc w:val="both"/>
        <w:rPr>
          <w:rFonts w:ascii="Book Antiqua" w:hAnsi="Book Antiqua"/>
          <w:sz w:val="24"/>
          <w:szCs w:val="24"/>
        </w:rPr>
      </w:pPr>
      <w:r w:rsidRPr="00075C8A">
        <w:rPr>
          <w:rFonts w:ascii="Book Antiqua" w:hAnsi="Book Antiqua"/>
          <w:b/>
          <w:sz w:val="24"/>
          <w:szCs w:val="24"/>
        </w:rPr>
        <w:t>Funcionario responsable:</w:t>
      </w:r>
      <w:r w:rsidRPr="00075C8A">
        <w:rPr>
          <w:rFonts w:ascii="Book Antiqua" w:hAnsi="Book Antiqua"/>
          <w:sz w:val="24"/>
          <w:szCs w:val="24"/>
        </w:rPr>
        <w:t xml:space="preserve"> Se refiere a los funcionarios o ejecutores a cargo de las </w:t>
      </w:r>
      <w:proofErr w:type="spellStart"/>
      <w:r w:rsidRPr="00075C8A">
        <w:rPr>
          <w:rFonts w:ascii="Book Antiqua" w:hAnsi="Book Antiqua"/>
          <w:sz w:val="24"/>
          <w:szCs w:val="24"/>
        </w:rPr>
        <w:t>AREs</w:t>
      </w:r>
      <w:proofErr w:type="spellEnd"/>
      <w:r w:rsidRPr="00075C8A">
        <w:rPr>
          <w:rFonts w:ascii="Book Antiqua" w:hAnsi="Book Antiqua"/>
          <w:sz w:val="24"/>
          <w:szCs w:val="24"/>
        </w:rPr>
        <w:t xml:space="preserve"> o de los proyectos, programas y actividades académicas.</w:t>
      </w:r>
      <w:r w:rsidR="00FD4312">
        <w:rPr>
          <w:rFonts w:ascii="Book Antiqua" w:hAnsi="Book Antiqua"/>
          <w:sz w:val="24"/>
          <w:szCs w:val="24"/>
        </w:rPr>
        <w:t xml:space="preserve"> </w:t>
      </w:r>
    </w:p>
    <w:p w:rsidR="00A50D2D" w:rsidRPr="00315249" w:rsidRDefault="00A50D2D" w:rsidP="00A50D2D">
      <w:pPr>
        <w:pStyle w:val="Textodebloque"/>
        <w:spacing w:before="0" w:after="0" w:line="360" w:lineRule="auto"/>
        <w:ind w:right="0"/>
        <w:rPr>
          <w:rFonts w:ascii="Book Antiqua" w:hAnsi="Book Antiqua"/>
          <w:szCs w:val="24"/>
          <w:lang w:val="es-ES"/>
        </w:rPr>
      </w:pPr>
      <w:r>
        <w:rPr>
          <w:rFonts w:ascii="Book Antiqua" w:hAnsi="Book Antiqua"/>
          <w:b/>
          <w:szCs w:val="24"/>
          <w:lang w:val="es-ES"/>
        </w:rPr>
        <w:lastRenderedPageBreak/>
        <w:t>C</w:t>
      </w:r>
      <w:r w:rsidRPr="003B0E0E">
        <w:rPr>
          <w:rFonts w:ascii="Book Antiqua" w:hAnsi="Book Antiqua"/>
          <w:b/>
          <w:szCs w:val="24"/>
          <w:lang w:val="es-ES"/>
        </w:rPr>
        <w:t>uentas en general:</w:t>
      </w:r>
      <w:r w:rsidRPr="003B0E0E">
        <w:rPr>
          <w:rFonts w:ascii="Book Antiqua" w:hAnsi="Book Antiqua"/>
          <w:szCs w:val="24"/>
          <w:lang w:val="es-ES"/>
        </w:rPr>
        <w:t xml:space="preserve"> otros recursos de la Universidad Nacional que se administran en cuentas específicas y que no son AREs-PPAA, a saber:</w:t>
      </w:r>
      <w:r>
        <w:rPr>
          <w:rFonts w:ascii="Book Antiqua" w:hAnsi="Book Antiqua"/>
          <w:szCs w:val="24"/>
          <w:lang w:val="es-ES"/>
        </w:rPr>
        <w:t xml:space="preserve"> </w:t>
      </w:r>
      <w:r w:rsidRPr="00315249">
        <w:rPr>
          <w:rFonts w:ascii="Book Antiqua" w:hAnsi="Book Antiqua"/>
          <w:szCs w:val="24"/>
          <w:lang w:val="es-ES"/>
        </w:rPr>
        <w:t>Fondo Solidario</w:t>
      </w:r>
      <w:r>
        <w:rPr>
          <w:rFonts w:ascii="Book Antiqua" w:hAnsi="Book Antiqua"/>
          <w:szCs w:val="24"/>
          <w:lang w:val="es-ES"/>
        </w:rPr>
        <w:t xml:space="preserve">, </w:t>
      </w:r>
      <w:r w:rsidRPr="00315249">
        <w:rPr>
          <w:rFonts w:ascii="Book Antiqua" w:hAnsi="Book Antiqua"/>
          <w:szCs w:val="24"/>
          <w:lang w:val="es-ES"/>
        </w:rPr>
        <w:t>Eventos Académicos, Posgrados, FIDA</w:t>
      </w:r>
      <w:r>
        <w:rPr>
          <w:rFonts w:ascii="Book Antiqua" w:hAnsi="Book Antiqua"/>
          <w:szCs w:val="24"/>
          <w:lang w:val="es-ES"/>
        </w:rPr>
        <w:t xml:space="preserve">, </w:t>
      </w:r>
      <w:r w:rsidRPr="00315249">
        <w:rPr>
          <w:rFonts w:ascii="Book Antiqua" w:hAnsi="Book Antiqua"/>
          <w:szCs w:val="24"/>
          <w:lang w:val="es-ES"/>
        </w:rPr>
        <w:t xml:space="preserve">Donaciones en beneficio de una </w:t>
      </w:r>
      <w:r>
        <w:rPr>
          <w:rFonts w:ascii="Book Antiqua" w:hAnsi="Book Antiqua"/>
          <w:szCs w:val="24"/>
          <w:lang w:val="es-ES"/>
        </w:rPr>
        <w:t xml:space="preserve">ARE-PPAA </w:t>
      </w:r>
      <w:r w:rsidRPr="00315249">
        <w:rPr>
          <w:rFonts w:ascii="Book Antiqua" w:hAnsi="Book Antiqua"/>
          <w:szCs w:val="24"/>
          <w:lang w:val="es-ES"/>
        </w:rPr>
        <w:t xml:space="preserve">con cuenta abierta en la FUNDAUNA, Patrocinio en beneficio de una </w:t>
      </w:r>
      <w:r>
        <w:rPr>
          <w:rFonts w:ascii="Book Antiqua" w:hAnsi="Book Antiqua"/>
          <w:szCs w:val="24"/>
          <w:lang w:val="es-ES"/>
        </w:rPr>
        <w:t xml:space="preserve">ARE-PPAA </w:t>
      </w:r>
      <w:r w:rsidRPr="00315249">
        <w:rPr>
          <w:rFonts w:ascii="Book Antiqua" w:hAnsi="Book Antiqua"/>
          <w:szCs w:val="24"/>
          <w:lang w:val="es-ES"/>
        </w:rPr>
        <w:t>cuenta abierta en la FUNDAUNA, Donaciones de cooperación</w:t>
      </w:r>
      <w:r>
        <w:rPr>
          <w:rFonts w:ascii="Book Antiqua" w:hAnsi="Book Antiqua"/>
          <w:szCs w:val="24"/>
          <w:lang w:val="es-ES"/>
        </w:rPr>
        <w:t>.</w:t>
      </w:r>
    </w:p>
    <w:p w:rsidR="0001135A" w:rsidRDefault="0001135A" w:rsidP="0001135A">
      <w:pPr>
        <w:pStyle w:val="Ttulo1"/>
        <w:numPr>
          <w:ilvl w:val="0"/>
          <w:numId w:val="1"/>
        </w:numPr>
        <w:spacing w:line="276" w:lineRule="auto"/>
        <w:ind w:left="567" w:hanging="567"/>
        <w:rPr>
          <w:rFonts w:ascii="Book Antiqua" w:hAnsi="Book Antiqua"/>
          <w:sz w:val="24"/>
          <w:szCs w:val="24"/>
        </w:rPr>
      </w:pPr>
      <w:r>
        <w:rPr>
          <w:rFonts w:ascii="Book Antiqua" w:hAnsi="Book Antiqua"/>
          <w:sz w:val="24"/>
          <w:szCs w:val="24"/>
        </w:rPr>
        <w:t>CONSIDERACIONES GENERALES PARA LA AUTORIZACIÓN Y PAGO DE HORAS EXTRAS</w:t>
      </w:r>
    </w:p>
    <w:p w:rsidR="00CA4747" w:rsidRPr="00FA1B5A" w:rsidRDefault="00DB4B8B" w:rsidP="00DB4B8B">
      <w:pPr>
        <w:pStyle w:val="Ttulo1"/>
        <w:numPr>
          <w:ilvl w:val="1"/>
          <w:numId w:val="3"/>
        </w:numPr>
        <w:spacing w:line="276" w:lineRule="auto"/>
        <w:jc w:val="both"/>
        <w:rPr>
          <w:rFonts w:ascii="Book Antiqua" w:hAnsi="Book Antiqua"/>
          <w:b w:val="0"/>
          <w:sz w:val="24"/>
          <w:szCs w:val="24"/>
        </w:rPr>
      </w:pPr>
      <w:r>
        <w:rPr>
          <w:rFonts w:ascii="Book Antiqua" w:hAnsi="Book Antiqua"/>
          <w:b w:val="0"/>
          <w:sz w:val="24"/>
          <w:szCs w:val="24"/>
        </w:rPr>
        <w:t>S</w:t>
      </w:r>
      <w:r w:rsidR="00966932">
        <w:rPr>
          <w:rFonts w:ascii="Book Antiqua" w:hAnsi="Book Antiqua"/>
          <w:b w:val="0"/>
          <w:sz w:val="24"/>
          <w:szCs w:val="24"/>
        </w:rPr>
        <w:t xml:space="preserve">obre las jornadas </w:t>
      </w:r>
      <w:r w:rsidR="00610837">
        <w:rPr>
          <w:rFonts w:ascii="Book Antiqua" w:hAnsi="Book Antiqua"/>
          <w:b w:val="0"/>
          <w:sz w:val="24"/>
          <w:szCs w:val="24"/>
        </w:rPr>
        <w:t xml:space="preserve">ordinarias de trabajo, </w:t>
      </w:r>
      <w:r w:rsidR="00966932">
        <w:rPr>
          <w:rFonts w:ascii="Book Antiqua" w:hAnsi="Book Antiqua"/>
          <w:b w:val="0"/>
          <w:sz w:val="24"/>
          <w:szCs w:val="24"/>
        </w:rPr>
        <w:t xml:space="preserve">según lo dispuesto </w:t>
      </w:r>
      <w:r w:rsidR="0076386C">
        <w:rPr>
          <w:rFonts w:ascii="Book Antiqua" w:hAnsi="Book Antiqua"/>
          <w:b w:val="0"/>
          <w:sz w:val="24"/>
          <w:szCs w:val="24"/>
        </w:rPr>
        <w:t>en</w:t>
      </w:r>
      <w:r w:rsidR="00FA1B5A" w:rsidRPr="00FA1B5A">
        <w:rPr>
          <w:rFonts w:ascii="Book Antiqua" w:hAnsi="Book Antiqua"/>
          <w:b w:val="0"/>
          <w:sz w:val="24"/>
          <w:szCs w:val="24"/>
        </w:rPr>
        <w:t xml:space="preserve"> la IV Convención Colectiva</w:t>
      </w:r>
      <w:r w:rsidR="00FA1B5A">
        <w:rPr>
          <w:rFonts w:ascii="Book Antiqua" w:hAnsi="Book Antiqua"/>
          <w:b w:val="0"/>
          <w:sz w:val="24"/>
          <w:szCs w:val="24"/>
        </w:rPr>
        <w:t xml:space="preserve">: </w:t>
      </w:r>
    </w:p>
    <w:p w:rsidR="00FA1B5A" w:rsidRPr="00FA1B5A" w:rsidRDefault="00FA1B5A" w:rsidP="008B5997">
      <w:pPr>
        <w:spacing w:after="0" w:line="276" w:lineRule="auto"/>
        <w:ind w:left="360"/>
        <w:jc w:val="both"/>
        <w:rPr>
          <w:rFonts w:ascii="Book Antiqua" w:eastAsia="Times New Roman" w:hAnsi="Book Antiqua" w:cs="Times New Roman"/>
          <w:noProof/>
          <w:sz w:val="24"/>
          <w:szCs w:val="24"/>
          <w:lang w:val="es-ES" w:eastAsia="es-ES"/>
        </w:rPr>
      </w:pPr>
      <w:r w:rsidRPr="002E5E62">
        <w:rPr>
          <w:rFonts w:ascii="Book Antiqua" w:eastAsia="Times New Roman" w:hAnsi="Book Antiqua" w:cs="Times New Roman"/>
          <w:noProof/>
          <w:sz w:val="24"/>
          <w:szCs w:val="24"/>
          <w:u w:val="single"/>
          <w:lang w:val="es-ES" w:eastAsia="es-ES"/>
        </w:rPr>
        <w:t>Artículo 6:</w:t>
      </w:r>
      <w:r w:rsidRPr="00FA1B5A">
        <w:rPr>
          <w:rFonts w:ascii="Book Antiqua" w:eastAsia="Times New Roman" w:hAnsi="Book Antiqua" w:cs="Times New Roman"/>
          <w:noProof/>
          <w:sz w:val="24"/>
          <w:szCs w:val="24"/>
          <w:lang w:val="es-ES" w:eastAsia="es-ES"/>
        </w:rPr>
        <w:t xml:space="preserve"> </w:t>
      </w:r>
      <w:r>
        <w:rPr>
          <w:rFonts w:ascii="Book Antiqua" w:eastAsia="Times New Roman" w:hAnsi="Book Antiqua" w:cs="Times New Roman"/>
          <w:noProof/>
          <w:sz w:val="24"/>
          <w:szCs w:val="24"/>
          <w:lang w:val="es-ES" w:eastAsia="es-ES"/>
        </w:rPr>
        <w:t>L</w:t>
      </w:r>
      <w:r w:rsidRPr="00FA1B5A">
        <w:rPr>
          <w:rFonts w:ascii="Book Antiqua" w:eastAsia="Times New Roman" w:hAnsi="Book Antiqua" w:cs="Times New Roman"/>
          <w:noProof/>
          <w:sz w:val="24"/>
          <w:szCs w:val="24"/>
          <w:lang w:val="es-ES" w:eastAsia="es-ES"/>
        </w:rPr>
        <w:t xml:space="preserve">a Universidad establecerá las siguientes jornadas ordinarias de trabajo: </w:t>
      </w:r>
    </w:p>
    <w:p w:rsidR="00FA1B5A" w:rsidRPr="00FA1B5A" w:rsidRDefault="00FA1B5A" w:rsidP="008B5997">
      <w:pPr>
        <w:spacing w:after="0" w:line="276" w:lineRule="auto"/>
        <w:ind w:firstLine="360"/>
        <w:jc w:val="both"/>
        <w:rPr>
          <w:rFonts w:ascii="Book Antiqua" w:eastAsia="Times New Roman" w:hAnsi="Book Antiqua" w:cs="Times New Roman"/>
          <w:noProof/>
          <w:sz w:val="24"/>
          <w:szCs w:val="24"/>
          <w:lang w:val="es-ES" w:eastAsia="es-ES"/>
        </w:rPr>
      </w:pPr>
      <w:r w:rsidRPr="00FA1B5A">
        <w:rPr>
          <w:rFonts w:ascii="Book Antiqua" w:eastAsia="Times New Roman" w:hAnsi="Book Antiqua" w:cs="Times New Roman"/>
          <w:noProof/>
          <w:sz w:val="24"/>
          <w:szCs w:val="24"/>
          <w:lang w:val="es-ES" w:eastAsia="es-ES"/>
        </w:rPr>
        <w:t xml:space="preserve">a. Una jornada diurna de cuarenta horas por semana. </w:t>
      </w:r>
    </w:p>
    <w:p w:rsidR="00FA1B5A" w:rsidRPr="00FA1B5A" w:rsidRDefault="00FA1B5A" w:rsidP="008B5997">
      <w:pPr>
        <w:spacing w:after="0" w:line="276" w:lineRule="auto"/>
        <w:ind w:firstLine="360"/>
        <w:jc w:val="both"/>
        <w:rPr>
          <w:rFonts w:ascii="Book Antiqua" w:eastAsia="Times New Roman" w:hAnsi="Book Antiqua" w:cs="Times New Roman"/>
          <w:noProof/>
          <w:sz w:val="24"/>
          <w:szCs w:val="24"/>
          <w:lang w:val="es-ES" w:eastAsia="es-ES"/>
        </w:rPr>
      </w:pPr>
      <w:r w:rsidRPr="00FA1B5A">
        <w:rPr>
          <w:rFonts w:ascii="Book Antiqua" w:eastAsia="Times New Roman" w:hAnsi="Book Antiqua" w:cs="Times New Roman"/>
          <w:noProof/>
          <w:sz w:val="24"/>
          <w:szCs w:val="24"/>
          <w:lang w:val="es-ES" w:eastAsia="es-ES"/>
        </w:rPr>
        <w:t xml:space="preserve">b. Una jornada mixta de treinta y cinco horas por semana. </w:t>
      </w:r>
    </w:p>
    <w:p w:rsidR="00FA1B5A" w:rsidRPr="00FA1B5A" w:rsidRDefault="00FA1B5A" w:rsidP="008B5997">
      <w:pPr>
        <w:spacing w:after="0" w:line="276" w:lineRule="auto"/>
        <w:ind w:firstLine="360"/>
        <w:jc w:val="both"/>
        <w:rPr>
          <w:rFonts w:ascii="Book Antiqua" w:eastAsia="Times New Roman" w:hAnsi="Book Antiqua" w:cs="Times New Roman"/>
          <w:noProof/>
          <w:sz w:val="24"/>
          <w:szCs w:val="24"/>
          <w:lang w:val="es-ES" w:eastAsia="es-ES"/>
        </w:rPr>
      </w:pPr>
      <w:r w:rsidRPr="00FA1B5A">
        <w:rPr>
          <w:rFonts w:ascii="Book Antiqua" w:eastAsia="Times New Roman" w:hAnsi="Book Antiqua" w:cs="Times New Roman"/>
          <w:noProof/>
          <w:sz w:val="24"/>
          <w:szCs w:val="24"/>
          <w:lang w:val="es-ES" w:eastAsia="es-ES"/>
        </w:rPr>
        <w:t xml:space="preserve">c. Una jornada nocturna de treinta horas por semana. </w:t>
      </w:r>
    </w:p>
    <w:p w:rsidR="00FA1B5A" w:rsidRDefault="00FA1B5A" w:rsidP="008B5997">
      <w:pPr>
        <w:spacing w:after="0" w:line="276" w:lineRule="auto"/>
        <w:ind w:left="360"/>
        <w:jc w:val="both"/>
        <w:rPr>
          <w:rFonts w:ascii="Book Antiqua" w:eastAsia="Times New Roman" w:hAnsi="Book Antiqua" w:cs="Times New Roman"/>
          <w:noProof/>
          <w:sz w:val="24"/>
          <w:szCs w:val="24"/>
          <w:lang w:val="es-ES" w:eastAsia="es-ES"/>
        </w:rPr>
      </w:pPr>
      <w:r w:rsidRPr="00FA1B5A">
        <w:rPr>
          <w:rFonts w:ascii="Book Antiqua" w:eastAsia="Times New Roman" w:hAnsi="Book Antiqua" w:cs="Times New Roman"/>
          <w:noProof/>
          <w:sz w:val="24"/>
          <w:szCs w:val="24"/>
          <w:lang w:val="es-ES" w:eastAsia="es-ES"/>
        </w:rPr>
        <w:t xml:space="preserve">d. Otro tipo de Jornada que se establezca según el artículo 16 de ésta Convención Colectiva. </w:t>
      </w:r>
    </w:p>
    <w:p w:rsidR="00610837" w:rsidRPr="00FA1B5A" w:rsidRDefault="00610837" w:rsidP="00610837">
      <w:pPr>
        <w:spacing w:after="0" w:line="240" w:lineRule="auto"/>
        <w:jc w:val="both"/>
        <w:rPr>
          <w:rFonts w:ascii="Book Antiqua" w:eastAsia="Times New Roman" w:hAnsi="Book Antiqua" w:cs="Times New Roman"/>
          <w:noProof/>
          <w:sz w:val="24"/>
          <w:szCs w:val="24"/>
          <w:lang w:val="es-ES" w:eastAsia="es-ES"/>
        </w:rPr>
      </w:pPr>
    </w:p>
    <w:p w:rsidR="00FA1B5A" w:rsidRPr="00FA1B5A" w:rsidRDefault="00FA1B5A" w:rsidP="008B5997">
      <w:pPr>
        <w:spacing w:line="276" w:lineRule="auto"/>
        <w:ind w:left="360"/>
        <w:jc w:val="both"/>
        <w:rPr>
          <w:rFonts w:ascii="Book Antiqua" w:eastAsia="Times New Roman" w:hAnsi="Book Antiqua" w:cs="Times New Roman"/>
          <w:noProof/>
          <w:sz w:val="24"/>
          <w:szCs w:val="24"/>
          <w:lang w:val="es-ES" w:eastAsia="es-ES"/>
        </w:rPr>
      </w:pPr>
      <w:r w:rsidRPr="002E5E62">
        <w:rPr>
          <w:rFonts w:ascii="Book Antiqua" w:eastAsia="Times New Roman" w:hAnsi="Book Antiqua" w:cs="Times New Roman"/>
          <w:noProof/>
          <w:sz w:val="24"/>
          <w:szCs w:val="24"/>
          <w:u w:val="single"/>
          <w:lang w:val="es-ES" w:eastAsia="es-ES"/>
        </w:rPr>
        <w:t>Artículo 7:</w:t>
      </w:r>
      <w:r w:rsidRPr="00FA1B5A">
        <w:rPr>
          <w:rFonts w:ascii="Book Antiqua" w:eastAsia="Times New Roman" w:hAnsi="Book Antiqua" w:cs="Times New Roman"/>
          <w:noProof/>
          <w:sz w:val="24"/>
          <w:szCs w:val="24"/>
          <w:lang w:val="es-ES" w:eastAsia="es-ES"/>
        </w:rPr>
        <w:t xml:space="preserve"> La jornada laboral semanal se distribuirá en 5 días hábiles, conforme a la naturaleza del servicio que se presta. Todo trabajador gozará de al menos dos días de descanso semanal. Situaciones excepcionales que limiten este descanso serán resueltas de mutuo acuerdo entre los trabajadores y el director respectivo. </w:t>
      </w:r>
    </w:p>
    <w:p w:rsidR="00DB4B8B" w:rsidRDefault="00DB4B8B" w:rsidP="00DB4B8B">
      <w:pPr>
        <w:pStyle w:val="Ttulo1"/>
        <w:numPr>
          <w:ilvl w:val="1"/>
          <w:numId w:val="3"/>
        </w:numPr>
        <w:spacing w:line="276" w:lineRule="auto"/>
        <w:jc w:val="both"/>
        <w:rPr>
          <w:rFonts w:ascii="Book Antiqua" w:hAnsi="Book Antiqua"/>
          <w:b w:val="0"/>
          <w:sz w:val="24"/>
          <w:szCs w:val="24"/>
        </w:rPr>
      </w:pPr>
      <w:r w:rsidRPr="00DB4B8B">
        <w:rPr>
          <w:rFonts w:ascii="Book Antiqua" w:hAnsi="Book Antiqua"/>
          <w:b w:val="0"/>
          <w:sz w:val="24"/>
          <w:szCs w:val="24"/>
        </w:rPr>
        <w:t xml:space="preserve">Sobre el </w:t>
      </w:r>
      <w:r>
        <w:rPr>
          <w:rFonts w:ascii="Book Antiqua" w:hAnsi="Book Antiqua"/>
          <w:b w:val="0"/>
          <w:sz w:val="24"/>
          <w:szCs w:val="24"/>
        </w:rPr>
        <w:t>cálculo</w:t>
      </w:r>
      <w:r w:rsidRPr="00DB4B8B">
        <w:rPr>
          <w:rFonts w:ascii="Book Antiqua" w:hAnsi="Book Antiqua"/>
          <w:b w:val="0"/>
          <w:sz w:val="24"/>
          <w:szCs w:val="24"/>
        </w:rPr>
        <w:t xml:space="preserve"> </w:t>
      </w:r>
      <w:r>
        <w:rPr>
          <w:rFonts w:ascii="Book Antiqua" w:hAnsi="Book Antiqua"/>
          <w:b w:val="0"/>
          <w:sz w:val="24"/>
          <w:szCs w:val="24"/>
        </w:rPr>
        <w:t xml:space="preserve">y autorización </w:t>
      </w:r>
      <w:r w:rsidRPr="00DB4B8B">
        <w:rPr>
          <w:rFonts w:ascii="Book Antiqua" w:hAnsi="Book Antiqua"/>
          <w:b w:val="0"/>
          <w:sz w:val="24"/>
          <w:szCs w:val="24"/>
        </w:rPr>
        <w:t xml:space="preserve">de la hora extra: </w:t>
      </w:r>
    </w:p>
    <w:p w:rsidR="00EF483F" w:rsidRPr="00EF483F" w:rsidRDefault="00DB4B8B" w:rsidP="00EF483F">
      <w:pPr>
        <w:pStyle w:val="Prrafodelista"/>
        <w:numPr>
          <w:ilvl w:val="2"/>
          <w:numId w:val="3"/>
        </w:numPr>
        <w:spacing w:line="276" w:lineRule="auto"/>
        <w:jc w:val="both"/>
        <w:rPr>
          <w:rFonts w:ascii="Book Antiqua" w:hAnsi="Book Antiqua"/>
          <w:noProof/>
        </w:rPr>
      </w:pPr>
      <w:r w:rsidRPr="00EF483F">
        <w:rPr>
          <w:rFonts w:ascii="Book Antiqua" w:hAnsi="Book Antiqua"/>
        </w:rPr>
        <w:t>Según lo dispuesto en la IV Convención Colectiva,</w:t>
      </w:r>
      <w:r w:rsidRPr="00EF483F">
        <w:rPr>
          <w:rFonts w:ascii="Book Antiqua" w:eastAsiaTheme="minorHAnsi" w:hAnsi="Book Antiqua" w:cstheme="minorBidi"/>
          <w:lang w:val="es-CR" w:eastAsia="en-US"/>
        </w:rPr>
        <w:t xml:space="preserve"> </w:t>
      </w:r>
      <w:r w:rsidRPr="00EF483F">
        <w:rPr>
          <w:rFonts w:ascii="Book Antiqua" w:hAnsi="Book Antiqua"/>
        </w:rPr>
        <w:t>a</w:t>
      </w:r>
      <w:r w:rsidR="002E5E62" w:rsidRPr="00EF483F">
        <w:rPr>
          <w:rFonts w:ascii="Book Antiqua" w:eastAsiaTheme="minorHAnsi" w:hAnsi="Book Antiqua" w:cstheme="minorBidi"/>
          <w:lang w:val="es-CR" w:eastAsia="en-US"/>
        </w:rPr>
        <w:t>rtículo</w:t>
      </w:r>
      <w:r w:rsidR="00316012" w:rsidRPr="00EF483F">
        <w:rPr>
          <w:rFonts w:ascii="Book Antiqua" w:eastAsiaTheme="minorHAnsi" w:hAnsi="Book Antiqua" w:cstheme="minorBidi"/>
          <w:lang w:val="es-CR" w:eastAsia="en-US"/>
        </w:rPr>
        <w:t xml:space="preserve"> 10</w:t>
      </w:r>
      <w:r w:rsidRPr="00EF483F">
        <w:rPr>
          <w:rFonts w:ascii="Book Antiqua" w:eastAsiaTheme="minorHAnsi" w:hAnsi="Book Antiqua" w:cstheme="minorBidi"/>
          <w:lang w:val="es-CR" w:eastAsia="en-US"/>
        </w:rPr>
        <w:t>, l</w:t>
      </w:r>
      <w:r w:rsidR="00316012" w:rsidRPr="00EF483F">
        <w:rPr>
          <w:rFonts w:ascii="Book Antiqua" w:eastAsiaTheme="minorHAnsi" w:hAnsi="Book Antiqua" w:cstheme="minorBidi"/>
          <w:lang w:val="es-CR" w:eastAsia="en-US"/>
        </w:rPr>
        <w:t>as jornadas</w:t>
      </w:r>
      <w:r w:rsidR="00316012" w:rsidRPr="00EF483F">
        <w:rPr>
          <w:rFonts w:ascii="Book Antiqua" w:hAnsi="Book Antiqua"/>
          <w:noProof/>
        </w:rPr>
        <w:t xml:space="preserve"> que excedan los límites señalados en los artículos 6 y 7 se consideran jornadas extraordinarias y deberán pagarse en todo caso a tiempo doble</w:t>
      </w:r>
      <w:r w:rsidRPr="00EF483F">
        <w:rPr>
          <w:rFonts w:ascii="Book Antiqua" w:hAnsi="Book Antiqua"/>
          <w:noProof/>
        </w:rPr>
        <w:t>.</w:t>
      </w:r>
      <w:r w:rsidR="00316012" w:rsidRPr="00EF483F">
        <w:rPr>
          <w:rFonts w:ascii="Book Antiqua" w:hAnsi="Book Antiqua"/>
          <w:noProof/>
        </w:rPr>
        <w:t xml:space="preserve"> </w:t>
      </w:r>
    </w:p>
    <w:p w:rsidR="00316012" w:rsidRPr="003E7E77" w:rsidRDefault="00316012" w:rsidP="003E7E77">
      <w:pPr>
        <w:spacing w:line="276" w:lineRule="auto"/>
        <w:ind w:left="720"/>
        <w:jc w:val="both"/>
        <w:rPr>
          <w:rFonts w:ascii="Book Antiqua" w:eastAsia="Times New Roman" w:hAnsi="Book Antiqua" w:cs="Times New Roman"/>
          <w:noProof/>
          <w:sz w:val="24"/>
          <w:szCs w:val="24"/>
          <w:lang w:val="es-ES" w:eastAsia="es-ES"/>
        </w:rPr>
      </w:pPr>
      <w:r w:rsidRPr="003E7E77">
        <w:rPr>
          <w:rFonts w:ascii="Book Antiqua" w:eastAsia="Times New Roman" w:hAnsi="Book Antiqua" w:cs="Times New Roman"/>
          <w:noProof/>
          <w:sz w:val="24"/>
          <w:szCs w:val="24"/>
          <w:lang w:val="es-ES" w:eastAsia="es-ES"/>
        </w:rPr>
        <w:t xml:space="preserve">Bajo ningún concepto se podrá trabajar más de veinte horas extraordinarias por semana y sesenta mensuales. </w:t>
      </w:r>
    </w:p>
    <w:p w:rsidR="00316012" w:rsidRPr="002E5E62" w:rsidRDefault="00316012" w:rsidP="003E7E77">
      <w:pPr>
        <w:spacing w:line="276" w:lineRule="auto"/>
        <w:ind w:left="720"/>
        <w:jc w:val="both"/>
        <w:rPr>
          <w:rFonts w:ascii="Book Antiqua" w:eastAsia="Times New Roman" w:hAnsi="Book Antiqua" w:cs="Times New Roman"/>
          <w:noProof/>
          <w:sz w:val="24"/>
          <w:szCs w:val="24"/>
          <w:lang w:val="es-ES" w:eastAsia="es-ES"/>
        </w:rPr>
      </w:pPr>
      <w:r w:rsidRPr="002E5E62">
        <w:rPr>
          <w:rFonts w:ascii="Book Antiqua" w:eastAsia="Times New Roman" w:hAnsi="Book Antiqua" w:cs="Times New Roman"/>
          <w:noProof/>
          <w:sz w:val="24"/>
          <w:szCs w:val="24"/>
          <w:lang w:val="es-ES" w:eastAsia="es-ES"/>
        </w:rPr>
        <w:lastRenderedPageBreak/>
        <w:t>En caso de necesidad o fuerza mayor, a juicio de la Rectoría de la Universidad, el límite de sesenta horas podrá excederse hasta el máximo permitido por la legislación de trabajo.</w:t>
      </w:r>
    </w:p>
    <w:p w:rsidR="00316012" w:rsidRDefault="00316012" w:rsidP="003E7E77">
      <w:pPr>
        <w:spacing w:line="276" w:lineRule="auto"/>
        <w:ind w:left="720"/>
        <w:jc w:val="both"/>
        <w:rPr>
          <w:rFonts w:ascii="Book Antiqua" w:eastAsia="Times New Roman" w:hAnsi="Book Antiqua" w:cs="Times New Roman"/>
          <w:noProof/>
          <w:sz w:val="24"/>
          <w:szCs w:val="24"/>
          <w:lang w:val="es-ES" w:eastAsia="es-ES"/>
        </w:rPr>
      </w:pPr>
      <w:r w:rsidRPr="002E5E62">
        <w:rPr>
          <w:rFonts w:ascii="Book Antiqua" w:eastAsia="Times New Roman" w:hAnsi="Book Antiqua" w:cs="Times New Roman"/>
          <w:noProof/>
          <w:sz w:val="24"/>
          <w:szCs w:val="24"/>
          <w:lang w:val="es-ES" w:eastAsia="es-ES"/>
        </w:rPr>
        <w:t>Para efecto de calcular el valor de la hora extraordinaria se usará para todas las jornadas el factor 173.33</w:t>
      </w:r>
      <w:r w:rsidR="00DB4B8B">
        <w:rPr>
          <w:rFonts w:ascii="Book Antiqua" w:eastAsia="Times New Roman" w:hAnsi="Book Antiqua" w:cs="Times New Roman"/>
          <w:noProof/>
          <w:sz w:val="24"/>
          <w:szCs w:val="24"/>
          <w:lang w:val="es-ES" w:eastAsia="es-ES"/>
        </w:rPr>
        <w:t>.</w:t>
      </w:r>
    </w:p>
    <w:p w:rsidR="00DB4B8B" w:rsidRPr="00DB4B8B" w:rsidRDefault="00DB4B8B" w:rsidP="003E7E77">
      <w:pPr>
        <w:spacing w:before="39" w:line="276" w:lineRule="auto"/>
        <w:ind w:left="720" w:right="89" w:hanging="720"/>
        <w:jc w:val="both"/>
        <w:rPr>
          <w:rFonts w:ascii="Book Antiqua" w:hAnsi="Book Antiqua"/>
        </w:rPr>
      </w:pPr>
      <w:r w:rsidRPr="00DB4B8B">
        <w:rPr>
          <w:rFonts w:ascii="Book Antiqua" w:hAnsi="Book Antiqua"/>
        </w:rPr>
        <w:t xml:space="preserve">5.2.2 </w:t>
      </w:r>
      <w:r w:rsidR="003E7E77">
        <w:rPr>
          <w:rFonts w:ascii="Book Antiqua" w:hAnsi="Book Antiqua"/>
        </w:rPr>
        <w:tab/>
      </w:r>
      <w:r w:rsidRPr="00DB4B8B">
        <w:rPr>
          <w:rFonts w:ascii="Book Antiqua" w:hAnsi="Book Antiqua"/>
        </w:rPr>
        <w:t>Reglamento de la Vinculación Remunerada, la Cooperación Externa y la relación con la FUNDAUNA</w:t>
      </w:r>
      <w:r>
        <w:rPr>
          <w:rFonts w:ascii="Book Antiqua" w:hAnsi="Book Antiqua"/>
        </w:rPr>
        <w:t xml:space="preserve"> mediante el Artículo 56 BIS establece que </w:t>
      </w:r>
      <w:r w:rsidRPr="00DB4B8B">
        <w:rPr>
          <w:rFonts w:ascii="Book Antiqua" w:hAnsi="Book Antiqua"/>
        </w:rPr>
        <w:t>en todos los casos para que los y las funcionarias laboren horas extras se requiere la autorización previa del Delegado Ejecutivo de la FUNDAUNA.</w:t>
      </w:r>
    </w:p>
    <w:p w:rsidR="00C30638" w:rsidRPr="00F16032" w:rsidRDefault="00F16032" w:rsidP="002E5E62">
      <w:pPr>
        <w:pStyle w:val="Ttulo1"/>
        <w:numPr>
          <w:ilvl w:val="1"/>
          <w:numId w:val="3"/>
        </w:numPr>
        <w:spacing w:line="276" w:lineRule="auto"/>
        <w:jc w:val="both"/>
        <w:rPr>
          <w:rFonts w:ascii="Book Antiqua" w:hAnsi="Book Antiqua"/>
          <w:b w:val="0"/>
          <w:sz w:val="24"/>
          <w:szCs w:val="24"/>
        </w:rPr>
      </w:pPr>
      <w:r w:rsidRPr="00F16032">
        <w:rPr>
          <w:rFonts w:ascii="Book Antiqua" w:hAnsi="Book Antiqua"/>
          <w:b w:val="0"/>
          <w:sz w:val="24"/>
          <w:szCs w:val="24"/>
        </w:rPr>
        <w:t>Únicamente s</w:t>
      </w:r>
      <w:r w:rsidR="00C30638" w:rsidRPr="00F16032">
        <w:rPr>
          <w:rFonts w:ascii="Book Antiqua" w:hAnsi="Book Antiqua"/>
          <w:b w:val="0"/>
          <w:sz w:val="24"/>
          <w:szCs w:val="24"/>
        </w:rPr>
        <w:t xml:space="preserve">e pagan horas extras </w:t>
      </w:r>
      <w:r w:rsidRPr="00F16032">
        <w:rPr>
          <w:rFonts w:ascii="Book Antiqua" w:hAnsi="Book Antiqua"/>
          <w:b w:val="0"/>
          <w:sz w:val="24"/>
          <w:szCs w:val="24"/>
        </w:rPr>
        <w:t xml:space="preserve">desde las </w:t>
      </w:r>
      <w:proofErr w:type="spellStart"/>
      <w:r w:rsidRPr="00F16032">
        <w:rPr>
          <w:rFonts w:ascii="Book Antiqua" w:hAnsi="Book Antiqua"/>
          <w:b w:val="0"/>
          <w:sz w:val="24"/>
          <w:szCs w:val="24"/>
        </w:rPr>
        <w:t>AREs</w:t>
      </w:r>
      <w:proofErr w:type="spellEnd"/>
      <w:r w:rsidRPr="00F16032">
        <w:rPr>
          <w:rFonts w:ascii="Book Antiqua" w:hAnsi="Book Antiqua"/>
          <w:b w:val="0"/>
          <w:sz w:val="24"/>
          <w:szCs w:val="24"/>
        </w:rPr>
        <w:t>-PPAA</w:t>
      </w:r>
      <w:r w:rsidR="00EF483F">
        <w:rPr>
          <w:rFonts w:ascii="Book Antiqua" w:hAnsi="Book Antiqua"/>
          <w:b w:val="0"/>
          <w:sz w:val="24"/>
          <w:szCs w:val="24"/>
        </w:rPr>
        <w:t xml:space="preserve"> y otras cuentas en general administradas por la FUNDAUNA, cuando su ejecución esté</w:t>
      </w:r>
      <w:r>
        <w:rPr>
          <w:rFonts w:ascii="Book Antiqua" w:hAnsi="Book Antiqua"/>
          <w:b w:val="0"/>
          <w:sz w:val="24"/>
          <w:szCs w:val="24"/>
        </w:rPr>
        <w:t xml:space="preserve"> </w:t>
      </w:r>
      <w:r w:rsidR="00F26BAE">
        <w:rPr>
          <w:rFonts w:ascii="Book Antiqua" w:hAnsi="Book Antiqua"/>
          <w:b w:val="0"/>
          <w:sz w:val="24"/>
          <w:szCs w:val="24"/>
        </w:rPr>
        <w:t xml:space="preserve">estrictamente </w:t>
      </w:r>
      <w:r>
        <w:rPr>
          <w:rFonts w:ascii="Book Antiqua" w:hAnsi="Book Antiqua"/>
          <w:b w:val="0"/>
          <w:sz w:val="24"/>
          <w:szCs w:val="24"/>
        </w:rPr>
        <w:t xml:space="preserve">relacionadas </w:t>
      </w:r>
      <w:r w:rsidR="00F26BAE">
        <w:rPr>
          <w:rFonts w:ascii="Book Antiqua" w:hAnsi="Book Antiqua"/>
          <w:b w:val="0"/>
          <w:sz w:val="24"/>
          <w:szCs w:val="24"/>
        </w:rPr>
        <w:t xml:space="preserve">y vinculadas </w:t>
      </w:r>
      <w:r>
        <w:rPr>
          <w:rFonts w:ascii="Book Antiqua" w:hAnsi="Book Antiqua"/>
          <w:b w:val="0"/>
          <w:sz w:val="24"/>
          <w:szCs w:val="24"/>
        </w:rPr>
        <w:t xml:space="preserve">con la ejecución </w:t>
      </w:r>
      <w:r w:rsidR="00EF483F">
        <w:rPr>
          <w:rFonts w:ascii="Book Antiqua" w:hAnsi="Book Antiqua"/>
          <w:b w:val="0"/>
          <w:sz w:val="24"/>
          <w:szCs w:val="24"/>
        </w:rPr>
        <w:t>de tareas u</w:t>
      </w:r>
      <w:r w:rsidR="00C30638" w:rsidRPr="00F16032">
        <w:rPr>
          <w:rFonts w:ascii="Book Antiqua" w:hAnsi="Book Antiqua"/>
          <w:b w:val="0"/>
          <w:sz w:val="24"/>
          <w:szCs w:val="24"/>
        </w:rPr>
        <w:t xml:space="preserve"> objetivos propios de las </w:t>
      </w:r>
      <w:proofErr w:type="spellStart"/>
      <w:r w:rsidR="00C30638" w:rsidRPr="00F16032">
        <w:rPr>
          <w:rFonts w:ascii="Book Antiqua" w:hAnsi="Book Antiqua"/>
          <w:b w:val="0"/>
          <w:sz w:val="24"/>
          <w:szCs w:val="24"/>
        </w:rPr>
        <w:t>AREs</w:t>
      </w:r>
      <w:proofErr w:type="spellEnd"/>
      <w:r w:rsidR="00C30638" w:rsidRPr="00F16032">
        <w:rPr>
          <w:rFonts w:ascii="Book Antiqua" w:hAnsi="Book Antiqua"/>
          <w:b w:val="0"/>
          <w:sz w:val="24"/>
          <w:szCs w:val="24"/>
        </w:rPr>
        <w:t>-PPAA</w:t>
      </w:r>
      <w:r w:rsidR="00EF483F">
        <w:rPr>
          <w:rFonts w:ascii="Book Antiqua" w:hAnsi="Book Antiqua"/>
          <w:b w:val="0"/>
          <w:sz w:val="24"/>
          <w:szCs w:val="24"/>
        </w:rPr>
        <w:t>, o bien, la actividad autorizada</w:t>
      </w:r>
      <w:r w:rsidRPr="00F16032">
        <w:rPr>
          <w:rFonts w:ascii="Book Antiqua" w:hAnsi="Book Antiqua"/>
          <w:b w:val="0"/>
          <w:sz w:val="24"/>
          <w:szCs w:val="24"/>
        </w:rPr>
        <w:t>.</w:t>
      </w:r>
    </w:p>
    <w:p w:rsidR="002E5E62" w:rsidRDefault="002E5E62" w:rsidP="002E5E62">
      <w:pPr>
        <w:pStyle w:val="Ttulo1"/>
        <w:numPr>
          <w:ilvl w:val="1"/>
          <w:numId w:val="3"/>
        </w:numPr>
        <w:spacing w:line="276" w:lineRule="auto"/>
        <w:jc w:val="both"/>
        <w:rPr>
          <w:rFonts w:ascii="Book Antiqua" w:hAnsi="Book Antiqua"/>
          <w:b w:val="0"/>
          <w:sz w:val="24"/>
          <w:szCs w:val="24"/>
        </w:rPr>
      </w:pPr>
      <w:r w:rsidRPr="002E5E62">
        <w:rPr>
          <w:rFonts w:ascii="Book Antiqua" w:hAnsi="Book Antiqua"/>
          <w:b w:val="0"/>
          <w:sz w:val="24"/>
          <w:szCs w:val="24"/>
        </w:rPr>
        <w:t>Los Funcionarios Responsables de las Acciones de Relaciones Externas de VER, AC y AICE</w:t>
      </w:r>
      <w:r w:rsidR="00EF483F">
        <w:rPr>
          <w:rFonts w:ascii="Book Antiqua" w:hAnsi="Book Antiqua"/>
          <w:b w:val="0"/>
          <w:sz w:val="24"/>
          <w:szCs w:val="24"/>
        </w:rPr>
        <w:t xml:space="preserve"> y otras cuentas</w:t>
      </w:r>
      <w:r w:rsidRPr="002E5E62">
        <w:rPr>
          <w:rFonts w:ascii="Book Antiqua" w:hAnsi="Book Antiqua"/>
          <w:b w:val="0"/>
          <w:sz w:val="24"/>
          <w:szCs w:val="24"/>
        </w:rPr>
        <w:t xml:space="preserve">, pueden solicitar, </w:t>
      </w:r>
      <w:r w:rsidR="00EF483F">
        <w:rPr>
          <w:rFonts w:ascii="Book Antiqua" w:hAnsi="Book Antiqua"/>
          <w:b w:val="0"/>
          <w:sz w:val="24"/>
          <w:szCs w:val="24"/>
        </w:rPr>
        <w:t>la autorización</w:t>
      </w:r>
      <w:r w:rsidRPr="002E5E62">
        <w:rPr>
          <w:rFonts w:ascii="Book Antiqua" w:hAnsi="Book Antiqua"/>
          <w:b w:val="0"/>
          <w:sz w:val="24"/>
          <w:szCs w:val="24"/>
        </w:rPr>
        <w:t xml:space="preserve"> del pago de horas extras </w:t>
      </w:r>
      <w:r w:rsidR="00EF483F">
        <w:rPr>
          <w:rFonts w:ascii="Book Antiqua" w:hAnsi="Book Antiqua"/>
          <w:b w:val="0"/>
          <w:sz w:val="24"/>
          <w:szCs w:val="24"/>
        </w:rPr>
        <w:t>para</w:t>
      </w:r>
      <w:r w:rsidRPr="002E5E62">
        <w:rPr>
          <w:rFonts w:ascii="Book Antiqua" w:hAnsi="Book Antiqua"/>
          <w:b w:val="0"/>
          <w:sz w:val="24"/>
          <w:szCs w:val="24"/>
        </w:rPr>
        <w:t xml:space="preserve"> los funcionarios que laboran en sus respectivos proyectos, siempre y cuando </w:t>
      </w:r>
      <w:r w:rsidR="00EF483F">
        <w:rPr>
          <w:rFonts w:ascii="Book Antiqua" w:hAnsi="Book Antiqua"/>
          <w:b w:val="0"/>
          <w:sz w:val="24"/>
          <w:szCs w:val="24"/>
        </w:rPr>
        <w:t xml:space="preserve">cumplan con los requisitos normativos y </w:t>
      </w:r>
      <w:r>
        <w:rPr>
          <w:rFonts w:ascii="Book Antiqua" w:hAnsi="Book Antiqua"/>
          <w:b w:val="0"/>
          <w:sz w:val="24"/>
          <w:szCs w:val="24"/>
        </w:rPr>
        <w:t>s</w:t>
      </w:r>
      <w:r w:rsidRPr="002E5E62">
        <w:rPr>
          <w:rFonts w:ascii="Book Antiqua" w:hAnsi="Book Antiqua"/>
          <w:b w:val="0"/>
          <w:sz w:val="24"/>
          <w:szCs w:val="24"/>
        </w:rPr>
        <w:t>e trate de una situación excepcional que no pued</w:t>
      </w:r>
      <w:r>
        <w:rPr>
          <w:rFonts w:ascii="Book Antiqua" w:hAnsi="Book Antiqua"/>
          <w:b w:val="0"/>
          <w:sz w:val="24"/>
          <w:szCs w:val="24"/>
        </w:rPr>
        <w:t>a</w:t>
      </w:r>
      <w:r w:rsidRPr="002E5E62">
        <w:rPr>
          <w:rFonts w:ascii="Book Antiqua" w:hAnsi="Book Antiqua"/>
          <w:b w:val="0"/>
          <w:sz w:val="24"/>
          <w:szCs w:val="24"/>
        </w:rPr>
        <w:t xml:space="preserve"> ser atendida de una forma regular y </w:t>
      </w:r>
      <w:r w:rsidR="00EF483F">
        <w:rPr>
          <w:rFonts w:ascii="Book Antiqua" w:hAnsi="Book Antiqua"/>
          <w:b w:val="0"/>
          <w:sz w:val="24"/>
          <w:szCs w:val="24"/>
        </w:rPr>
        <w:t xml:space="preserve">que </w:t>
      </w:r>
      <w:r w:rsidRPr="002E5E62">
        <w:rPr>
          <w:rFonts w:ascii="Book Antiqua" w:hAnsi="Book Antiqua"/>
          <w:b w:val="0"/>
          <w:sz w:val="24"/>
          <w:szCs w:val="24"/>
        </w:rPr>
        <w:t>su no atención atente contra la ejecución de los objetivos y metas.</w:t>
      </w:r>
    </w:p>
    <w:p w:rsidR="008B033E" w:rsidRPr="008B033E" w:rsidRDefault="00F26BAE" w:rsidP="008B033E">
      <w:pPr>
        <w:pStyle w:val="Ttulo1"/>
        <w:numPr>
          <w:ilvl w:val="1"/>
          <w:numId w:val="3"/>
        </w:numPr>
        <w:spacing w:line="276" w:lineRule="auto"/>
        <w:jc w:val="both"/>
        <w:rPr>
          <w:rFonts w:ascii="Book Antiqua" w:hAnsi="Book Antiqua"/>
          <w:b w:val="0"/>
          <w:sz w:val="24"/>
          <w:szCs w:val="24"/>
        </w:rPr>
      </w:pPr>
      <w:r>
        <w:rPr>
          <w:rFonts w:ascii="Book Antiqua" w:hAnsi="Book Antiqua"/>
          <w:b w:val="0"/>
          <w:sz w:val="24"/>
          <w:szCs w:val="24"/>
        </w:rPr>
        <w:t>El Funcionario Responsable del ARE-PPAA con el</w:t>
      </w:r>
      <w:r w:rsidR="00EF483F">
        <w:rPr>
          <w:rFonts w:ascii="Book Antiqua" w:hAnsi="Book Antiqua"/>
          <w:b w:val="0"/>
          <w:sz w:val="24"/>
          <w:szCs w:val="24"/>
        </w:rPr>
        <w:t xml:space="preserve"> visto bueno</w:t>
      </w:r>
      <w:r>
        <w:rPr>
          <w:rFonts w:ascii="Book Antiqua" w:hAnsi="Book Antiqua"/>
          <w:b w:val="0"/>
          <w:sz w:val="24"/>
          <w:szCs w:val="24"/>
        </w:rPr>
        <w:t xml:space="preserve"> del Funcionario Control, solicita l</w:t>
      </w:r>
      <w:r w:rsidR="008B033E" w:rsidRPr="008B033E">
        <w:rPr>
          <w:rFonts w:ascii="Book Antiqua" w:hAnsi="Book Antiqua"/>
          <w:b w:val="0"/>
          <w:sz w:val="24"/>
          <w:szCs w:val="24"/>
        </w:rPr>
        <w:t xml:space="preserve">a autorización de horas extras </w:t>
      </w:r>
      <w:r>
        <w:rPr>
          <w:rFonts w:ascii="Book Antiqua" w:hAnsi="Book Antiqua"/>
          <w:b w:val="0"/>
          <w:sz w:val="24"/>
          <w:szCs w:val="24"/>
        </w:rPr>
        <w:t>ante</w:t>
      </w:r>
      <w:r w:rsidR="008B033E" w:rsidRPr="008B033E">
        <w:rPr>
          <w:rFonts w:ascii="Book Antiqua" w:hAnsi="Book Antiqua"/>
          <w:b w:val="0"/>
          <w:sz w:val="24"/>
          <w:szCs w:val="24"/>
        </w:rPr>
        <w:t xml:space="preserve"> quien funja como Delegado Ejecutivo en la FUNDAUNA</w:t>
      </w:r>
      <w:r>
        <w:rPr>
          <w:rFonts w:ascii="Book Antiqua" w:hAnsi="Book Antiqua"/>
          <w:b w:val="0"/>
          <w:sz w:val="24"/>
          <w:szCs w:val="24"/>
        </w:rPr>
        <w:t xml:space="preserve">, </w:t>
      </w:r>
      <w:r w:rsidR="00A72223">
        <w:rPr>
          <w:rFonts w:ascii="Book Antiqua" w:hAnsi="Book Antiqua"/>
          <w:b w:val="0"/>
          <w:sz w:val="24"/>
          <w:szCs w:val="24"/>
        </w:rPr>
        <w:t>esto</w:t>
      </w:r>
      <w:r>
        <w:rPr>
          <w:rFonts w:ascii="Book Antiqua" w:hAnsi="Book Antiqua"/>
          <w:b w:val="0"/>
          <w:sz w:val="24"/>
          <w:szCs w:val="24"/>
        </w:rPr>
        <w:t xml:space="preserve"> conforme los mecanismos </w:t>
      </w:r>
      <w:r w:rsidR="00A72223">
        <w:rPr>
          <w:rFonts w:ascii="Book Antiqua" w:hAnsi="Book Antiqua"/>
          <w:b w:val="0"/>
          <w:sz w:val="24"/>
          <w:szCs w:val="24"/>
        </w:rPr>
        <w:t>establecidos por</w:t>
      </w:r>
      <w:r>
        <w:rPr>
          <w:rFonts w:ascii="Book Antiqua" w:hAnsi="Book Antiqua"/>
          <w:b w:val="0"/>
          <w:sz w:val="24"/>
          <w:szCs w:val="24"/>
        </w:rPr>
        <w:t xml:space="preserve"> la Fundación en el numeral 6 de procedimiento. </w:t>
      </w:r>
    </w:p>
    <w:p w:rsidR="002E5E62" w:rsidRDefault="002E5E62" w:rsidP="002E5E62">
      <w:pPr>
        <w:pStyle w:val="Ttulo1"/>
        <w:numPr>
          <w:ilvl w:val="1"/>
          <w:numId w:val="3"/>
        </w:numPr>
        <w:spacing w:line="276" w:lineRule="auto"/>
        <w:jc w:val="both"/>
        <w:rPr>
          <w:rFonts w:ascii="Book Antiqua" w:hAnsi="Book Antiqua"/>
          <w:b w:val="0"/>
          <w:sz w:val="24"/>
          <w:szCs w:val="24"/>
        </w:rPr>
      </w:pPr>
      <w:r>
        <w:rPr>
          <w:rFonts w:ascii="Book Antiqua" w:hAnsi="Book Antiqua"/>
          <w:b w:val="0"/>
          <w:sz w:val="24"/>
          <w:szCs w:val="24"/>
        </w:rPr>
        <w:t xml:space="preserve">La FUNDAUNA cancela únicamente aquellas horas extras de </w:t>
      </w:r>
      <w:proofErr w:type="spellStart"/>
      <w:r>
        <w:rPr>
          <w:rFonts w:ascii="Book Antiqua" w:hAnsi="Book Antiqua"/>
          <w:b w:val="0"/>
          <w:sz w:val="24"/>
          <w:szCs w:val="24"/>
        </w:rPr>
        <w:t>AREs</w:t>
      </w:r>
      <w:proofErr w:type="spellEnd"/>
      <w:r>
        <w:rPr>
          <w:rFonts w:ascii="Book Antiqua" w:hAnsi="Book Antiqua"/>
          <w:b w:val="0"/>
          <w:sz w:val="24"/>
          <w:szCs w:val="24"/>
        </w:rPr>
        <w:t xml:space="preserve">-PPAA </w:t>
      </w:r>
      <w:r w:rsidR="00EF483F">
        <w:rPr>
          <w:rFonts w:ascii="Book Antiqua" w:hAnsi="Book Antiqua"/>
          <w:b w:val="0"/>
          <w:sz w:val="24"/>
          <w:szCs w:val="24"/>
        </w:rPr>
        <w:t xml:space="preserve">u otras cuentas, </w:t>
      </w:r>
      <w:r w:rsidR="00423545">
        <w:rPr>
          <w:rFonts w:ascii="Book Antiqua" w:hAnsi="Book Antiqua"/>
          <w:b w:val="0"/>
          <w:sz w:val="24"/>
          <w:szCs w:val="24"/>
        </w:rPr>
        <w:t xml:space="preserve">previamente autorizadas por el Delegado Ejecutivo, que cumplan los requisitos reglamentarios, </w:t>
      </w:r>
      <w:r>
        <w:rPr>
          <w:rFonts w:ascii="Book Antiqua" w:hAnsi="Book Antiqua"/>
          <w:b w:val="0"/>
          <w:sz w:val="24"/>
          <w:szCs w:val="24"/>
        </w:rPr>
        <w:t>que</w:t>
      </w:r>
      <w:r w:rsidRPr="002E5E62">
        <w:rPr>
          <w:rFonts w:ascii="Book Antiqua" w:hAnsi="Book Antiqua"/>
          <w:b w:val="0"/>
          <w:sz w:val="24"/>
          <w:szCs w:val="24"/>
        </w:rPr>
        <w:t xml:space="preserve"> </w:t>
      </w:r>
      <w:r w:rsidR="00EF483F">
        <w:rPr>
          <w:rFonts w:ascii="Book Antiqua" w:hAnsi="Book Antiqua"/>
          <w:b w:val="0"/>
          <w:sz w:val="24"/>
          <w:szCs w:val="24"/>
        </w:rPr>
        <w:t>tengan</w:t>
      </w:r>
      <w:r w:rsidR="00947330">
        <w:rPr>
          <w:rFonts w:ascii="Book Antiqua" w:hAnsi="Book Antiqua"/>
          <w:b w:val="0"/>
          <w:sz w:val="24"/>
          <w:szCs w:val="24"/>
        </w:rPr>
        <w:t xml:space="preserve"> contenido </w:t>
      </w:r>
      <w:r w:rsidRPr="002E5E62">
        <w:rPr>
          <w:rFonts w:ascii="Book Antiqua" w:hAnsi="Book Antiqua"/>
          <w:b w:val="0"/>
          <w:sz w:val="24"/>
          <w:szCs w:val="24"/>
        </w:rPr>
        <w:t>presupuest</w:t>
      </w:r>
      <w:r w:rsidR="00947330">
        <w:rPr>
          <w:rFonts w:ascii="Book Antiqua" w:hAnsi="Book Antiqua"/>
          <w:b w:val="0"/>
          <w:sz w:val="24"/>
          <w:szCs w:val="24"/>
        </w:rPr>
        <w:t xml:space="preserve">ario </w:t>
      </w:r>
      <w:r w:rsidR="00EF483F">
        <w:rPr>
          <w:rFonts w:ascii="Book Antiqua" w:hAnsi="Book Antiqua"/>
          <w:b w:val="0"/>
          <w:sz w:val="24"/>
          <w:szCs w:val="24"/>
        </w:rPr>
        <w:t xml:space="preserve">aprobado </w:t>
      </w:r>
      <w:r w:rsidR="00947330">
        <w:rPr>
          <w:rFonts w:ascii="Book Antiqua" w:hAnsi="Book Antiqua"/>
          <w:b w:val="0"/>
          <w:sz w:val="24"/>
          <w:szCs w:val="24"/>
        </w:rPr>
        <w:t xml:space="preserve">en </w:t>
      </w:r>
      <w:r w:rsidR="00947330">
        <w:rPr>
          <w:rFonts w:ascii="Book Antiqua" w:hAnsi="Book Antiqua"/>
          <w:b w:val="0"/>
          <w:sz w:val="24"/>
          <w:szCs w:val="24"/>
        </w:rPr>
        <w:lastRenderedPageBreak/>
        <w:t>el rubro de tiempo extraordinario</w:t>
      </w:r>
      <w:r w:rsidR="00EF483F">
        <w:rPr>
          <w:rFonts w:ascii="Book Antiqua" w:hAnsi="Book Antiqua"/>
          <w:b w:val="0"/>
          <w:sz w:val="24"/>
          <w:szCs w:val="24"/>
        </w:rPr>
        <w:t>,</w:t>
      </w:r>
      <w:r w:rsidR="00947330">
        <w:rPr>
          <w:rFonts w:ascii="Book Antiqua" w:hAnsi="Book Antiqua"/>
          <w:b w:val="0"/>
          <w:sz w:val="24"/>
          <w:szCs w:val="24"/>
        </w:rPr>
        <w:t xml:space="preserve"> y </w:t>
      </w:r>
      <w:r w:rsidR="00EF483F">
        <w:rPr>
          <w:rFonts w:ascii="Book Antiqua" w:hAnsi="Book Antiqua"/>
          <w:b w:val="0"/>
          <w:sz w:val="24"/>
          <w:szCs w:val="24"/>
        </w:rPr>
        <w:t>que,</w:t>
      </w:r>
      <w:r w:rsidR="00947330">
        <w:rPr>
          <w:rFonts w:ascii="Book Antiqua" w:hAnsi="Book Antiqua"/>
          <w:b w:val="0"/>
          <w:sz w:val="24"/>
          <w:szCs w:val="24"/>
        </w:rPr>
        <w:t xml:space="preserve"> a su vez</w:t>
      </w:r>
      <w:r w:rsidR="00EF483F">
        <w:rPr>
          <w:rFonts w:ascii="Book Antiqua" w:hAnsi="Book Antiqua"/>
          <w:b w:val="0"/>
          <w:sz w:val="24"/>
          <w:szCs w:val="24"/>
        </w:rPr>
        <w:t>,</w:t>
      </w:r>
      <w:r w:rsidR="00947330">
        <w:rPr>
          <w:rFonts w:ascii="Book Antiqua" w:hAnsi="Book Antiqua"/>
          <w:b w:val="0"/>
          <w:sz w:val="24"/>
          <w:szCs w:val="24"/>
        </w:rPr>
        <w:t xml:space="preserve"> cuente </w:t>
      </w:r>
      <w:r w:rsidRPr="002E5E62">
        <w:rPr>
          <w:rFonts w:ascii="Book Antiqua" w:hAnsi="Book Antiqua"/>
          <w:b w:val="0"/>
          <w:sz w:val="24"/>
          <w:szCs w:val="24"/>
        </w:rPr>
        <w:t>con liquidez económica</w:t>
      </w:r>
      <w:r w:rsidR="00423545">
        <w:rPr>
          <w:rFonts w:ascii="Book Antiqua" w:hAnsi="Book Antiqua"/>
          <w:b w:val="0"/>
          <w:sz w:val="24"/>
          <w:szCs w:val="24"/>
        </w:rPr>
        <w:t xml:space="preserve"> suficiente</w:t>
      </w:r>
      <w:r w:rsidRPr="002E5E62">
        <w:rPr>
          <w:rFonts w:ascii="Book Antiqua" w:hAnsi="Book Antiqua"/>
          <w:b w:val="0"/>
          <w:sz w:val="24"/>
          <w:szCs w:val="24"/>
        </w:rPr>
        <w:t>.</w:t>
      </w:r>
    </w:p>
    <w:p w:rsidR="00FD4312" w:rsidRDefault="00FD4312" w:rsidP="00FD4312">
      <w:pPr>
        <w:pStyle w:val="Ttulo1"/>
        <w:numPr>
          <w:ilvl w:val="1"/>
          <w:numId w:val="3"/>
        </w:numPr>
        <w:spacing w:line="276" w:lineRule="auto"/>
        <w:jc w:val="both"/>
        <w:rPr>
          <w:rFonts w:ascii="Book Antiqua" w:hAnsi="Book Antiqua"/>
          <w:b w:val="0"/>
          <w:sz w:val="24"/>
          <w:szCs w:val="24"/>
        </w:rPr>
      </w:pPr>
      <w:r w:rsidRPr="00FD4312">
        <w:rPr>
          <w:rFonts w:ascii="Book Antiqua" w:hAnsi="Book Antiqua"/>
          <w:b w:val="0"/>
          <w:sz w:val="24"/>
          <w:szCs w:val="24"/>
        </w:rPr>
        <w:t>No se reconoce el</w:t>
      </w:r>
      <w:r>
        <w:rPr>
          <w:rFonts w:ascii="Book Antiqua" w:hAnsi="Book Antiqua"/>
          <w:b w:val="0"/>
          <w:sz w:val="24"/>
          <w:szCs w:val="24"/>
        </w:rPr>
        <w:t xml:space="preserve"> </w:t>
      </w:r>
      <w:r w:rsidRPr="00FD4312">
        <w:rPr>
          <w:rFonts w:ascii="Book Antiqua" w:hAnsi="Book Antiqua"/>
          <w:b w:val="0"/>
          <w:sz w:val="24"/>
          <w:szCs w:val="24"/>
        </w:rPr>
        <w:t>pago</w:t>
      </w:r>
      <w:r>
        <w:rPr>
          <w:rFonts w:ascii="Book Antiqua" w:hAnsi="Book Antiqua"/>
          <w:b w:val="0"/>
          <w:sz w:val="24"/>
          <w:szCs w:val="24"/>
        </w:rPr>
        <w:t xml:space="preserve"> </w:t>
      </w:r>
      <w:r w:rsidRPr="00FD4312">
        <w:rPr>
          <w:rFonts w:ascii="Book Antiqua" w:hAnsi="Book Antiqua"/>
          <w:b w:val="0"/>
          <w:sz w:val="24"/>
          <w:szCs w:val="24"/>
        </w:rPr>
        <w:t>de</w:t>
      </w:r>
      <w:r>
        <w:rPr>
          <w:rFonts w:ascii="Book Antiqua" w:hAnsi="Book Antiqua"/>
          <w:b w:val="0"/>
          <w:sz w:val="24"/>
          <w:szCs w:val="24"/>
        </w:rPr>
        <w:t xml:space="preserve"> </w:t>
      </w:r>
      <w:r w:rsidRPr="00FD4312">
        <w:rPr>
          <w:rFonts w:ascii="Book Antiqua" w:hAnsi="Book Antiqua"/>
          <w:b w:val="0"/>
          <w:sz w:val="24"/>
          <w:szCs w:val="24"/>
        </w:rPr>
        <w:t>horas</w:t>
      </w:r>
      <w:r>
        <w:rPr>
          <w:rFonts w:ascii="Book Antiqua" w:hAnsi="Book Antiqua"/>
          <w:b w:val="0"/>
          <w:sz w:val="24"/>
          <w:szCs w:val="24"/>
        </w:rPr>
        <w:t xml:space="preserve"> </w:t>
      </w:r>
      <w:r w:rsidRPr="00FD4312">
        <w:rPr>
          <w:rFonts w:ascii="Book Antiqua" w:hAnsi="Book Antiqua"/>
          <w:b w:val="0"/>
          <w:sz w:val="24"/>
          <w:szCs w:val="24"/>
        </w:rPr>
        <w:t>extras</w:t>
      </w:r>
      <w:r>
        <w:rPr>
          <w:rFonts w:ascii="Book Antiqua" w:hAnsi="Book Antiqua"/>
          <w:b w:val="0"/>
          <w:sz w:val="24"/>
          <w:szCs w:val="24"/>
        </w:rPr>
        <w:t xml:space="preserve"> </w:t>
      </w:r>
      <w:r w:rsidRPr="00FD4312">
        <w:rPr>
          <w:rFonts w:ascii="Book Antiqua" w:hAnsi="Book Antiqua"/>
          <w:b w:val="0"/>
          <w:sz w:val="24"/>
          <w:szCs w:val="24"/>
        </w:rPr>
        <w:t>a</w:t>
      </w:r>
      <w:r>
        <w:rPr>
          <w:rFonts w:ascii="Book Antiqua" w:hAnsi="Book Antiqua"/>
          <w:b w:val="0"/>
          <w:sz w:val="24"/>
          <w:szCs w:val="24"/>
        </w:rPr>
        <w:t xml:space="preserve"> </w:t>
      </w:r>
      <w:r w:rsidRPr="00FD4312">
        <w:rPr>
          <w:rFonts w:ascii="Book Antiqua" w:hAnsi="Book Antiqua"/>
          <w:b w:val="0"/>
          <w:sz w:val="24"/>
          <w:szCs w:val="24"/>
        </w:rPr>
        <w:t>quienes</w:t>
      </w:r>
      <w:r>
        <w:rPr>
          <w:rFonts w:ascii="Book Antiqua" w:hAnsi="Book Antiqua"/>
          <w:b w:val="0"/>
          <w:sz w:val="24"/>
          <w:szCs w:val="24"/>
        </w:rPr>
        <w:t xml:space="preserve"> </w:t>
      </w:r>
      <w:r w:rsidRPr="00FD4312">
        <w:rPr>
          <w:rFonts w:ascii="Book Antiqua" w:hAnsi="Book Antiqua"/>
          <w:b w:val="0"/>
          <w:sz w:val="24"/>
          <w:szCs w:val="24"/>
        </w:rPr>
        <w:t>realicen funciones de</w:t>
      </w:r>
      <w:r>
        <w:rPr>
          <w:rFonts w:ascii="Book Antiqua" w:hAnsi="Book Antiqua"/>
          <w:b w:val="0"/>
          <w:sz w:val="24"/>
          <w:szCs w:val="24"/>
        </w:rPr>
        <w:t xml:space="preserve"> </w:t>
      </w:r>
      <w:r w:rsidR="00F611DD">
        <w:rPr>
          <w:rFonts w:ascii="Book Antiqua" w:hAnsi="Book Antiqua"/>
          <w:b w:val="0"/>
          <w:sz w:val="24"/>
          <w:szCs w:val="24"/>
        </w:rPr>
        <w:t>D</w:t>
      </w:r>
      <w:r w:rsidRPr="00FD4312">
        <w:rPr>
          <w:rFonts w:ascii="Book Antiqua" w:hAnsi="Book Antiqua"/>
          <w:b w:val="0"/>
          <w:sz w:val="24"/>
          <w:szCs w:val="24"/>
        </w:rPr>
        <w:t>irección o</w:t>
      </w:r>
      <w:r>
        <w:rPr>
          <w:rFonts w:ascii="Book Antiqua" w:hAnsi="Book Antiqua"/>
          <w:b w:val="0"/>
          <w:sz w:val="24"/>
          <w:szCs w:val="24"/>
        </w:rPr>
        <w:t xml:space="preserve"> </w:t>
      </w:r>
      <w:r w:rsidR="00F611DD">
        <w:rPr>
          <w:rFonts w:ascii="Book Antiqua" w:hAnsi="Book Antiqua"/>
          <w:b w:val="0"/>
          <w:sz w:val="24"/>
          <w:szCs w:val="24"/>
        </w:rPr>
        <w:t>J</w:t>
      </w:r>
      <w:r w:rsidRPr="00FD4312">
        <w:rPr>
          <w:rFonts w:ascii="Book Antiqua" w:hAnsi="Book Antiqua"/>
          <w:b w:val="0"/>
          <w:sz w:val="24"/>
          <w:szCs w:val="24"/>
        </w:rPr>
        <w:t xml:space="preserve">efatura </w:t>
      </w:r>
      <w:r w:rsidR="00F611DD">
        <w:rPr>
          <w:rFonts w:ascii="Book Antiqua" w:hAnsi="Book Antiqua"/>
          <w:b w:val="0"/>
          <w:sz w:val="24"/>
          <w:szCs w:val="24"/>
        </w:rPr>
        <w:t>A</w:t>
      </w:r>
      <w:r w:rsidRPr="00FD4312">
        <w:rPr>
          <w:rFonts w:ascii="Book Antiqua" w:hAnsi="Book Antiqua"/>
          <w:b w:val="0"/>
          <w:sz w:val="24"/>
          <w:szCs w:val="24"/>
        </w:rPr>
        <w:t xml:space="preserve">cadémica o </w:t>
      </w:r>
      <w:r w:rsidR="00F611DD">
        <w:rPr>
          <w:rFonts w:ascii="Book Antiqua" w:hAnsi="Book Antiqua"/>
          <w:b w:val="0"/>
          <w:sz w:val="24"/>
          <w:szCs w:val="24"/>
        </w:rPr>
        <w:t>A</w:t>
      </w:r>
      <w:r w:rsidRPr="00FD4312">
        <w:rPr>
          <w:rFonts w:ascii="Book Antiqua" w:hAnsi="Book Antiqua"/>
          <w:b w:val="0"/>
          <w:sz w:val="24"/>
          <w:szCs w:val="24"/>
        </w:rPr>
        <w:t>dministrativa, ni a aquellos funcionarios que trabaje</w:t>
      </w:r>
      <w:r w:rsidR="00EE45CD">
        <w:rPr>
          <w:rFonts w:ascii="Book Antiqua" w:hAnsi="Book Antiqua"/>
          <w:b w:val="0"/>
          <w:sz w:val="24"/>
          <w:szCs w:val="24"/>
        </w:rPr>
        <w:t xml:space="preserve">n </w:t>
      </w:r>
      <w:r w:rsidRPr="00FD4312">
        <w:rPr>
          <w:rFonts w:ascii="Book Antiqua" w:hAnsi="Book Antiqua"/>
          <w:b w:val="0"/>
          <w:sz w:val="24"/>
          <w:szCs w:val="24"/>
        </w:rPr>
        <w:t>sin fiscalización superior inmediata</w:t>
      </w:r>
      <w:r w:rsidR="00F611DD">
        <w:rPr>
          <w:rFonts w:ascii="Book Antiqua" w:hAnsi="Book Antiqua"/>
          <w:b w:val="0"/>
          <w:sz w:val="24"/>
          <w:szCs w:val="24"/>
        </w:rPr>
        <w:t>,</w:t>
      </w:r>
      <w:r w:rsidRPr="00FD4312">
        <w:rPr>
          <w:rFonts w:ascii="Book Antiqua" w:hAnsi="Book Antiqua"/>
          <w:b w:val="0"/>
          <w:sz w:val="24"/>
          <w:szCs w:val="24"/>
        </w:rPr>
        <w:t xml:space="preserve"> </w:t>
      </w:r>
      <w:r w:rsidR="00423545">
        <w:rPr>
          <w:rFonts w:ascii="Book Antiqua" w:hAnsi="Book Antiqua"/>
          <w:b w:val="0"/>
          <w:sz w:val="24"/>
          <w:szCs w:val="24"/>
        </w:rPr>
        <w:t>o</w:t>
      </w:r>
      <w:r w:rsidRPr="00FD4312">
        <w:rPr>
          <w:rFonts w:ascii="Book Antiqua" w:hAnsi="Book Antiqua"/>
          <w:b w:val="0"/>
          <w:sz w:val="24"/>
          <w:szCs w:val="24"/>
        </w:rPr>
        <w:t xml:space="preserve"> que realicen labores que por su naturaleza no estén sometidos a horarios de trabajo determinados</w:t>
      </w:r>
      <w:r w:rsidR="00423545">
        <w:rPr>
          <w:rFonts w:ascii="Book Antiqua" w:hAnsi="Book Antiqua"/>
          <w:b w:val="0"/>
          <w:sz w:val="24"/>
          <w:szCs w:val="24"/>
        </w:rPr>
        <w:t>, a saber, funcionario que ejerzan actividades académicas (docencia-investigación y extensión)</w:t>
      </w:r>
      <w:r w:rsidRPr="00FD4312">
        <w:rPr>
          <w:rFonts w:ascii="Book Antiqua" w:hAnsi="Book Antiqua"/>
          <w:b w:val="0"/>
          <w:sz w:val="24"/>
          <w:szCs w:val="24"/>
        </w:rPr>
        <w:t>.</w:t>
      </w:r>
      <w:r w:rsidR="00423545">
        <w:rPr>
          <w:rFonts w:ascii="Book Antiqua" w:hAnsi="Book Antiqua"/>
          <w:b w:val="0"/>
          <w:sz w:val="24"/>
          <w:szCs w:val="24"/>
        </w:rPr>
        <w:t xml:space="preserve"> Salvo que el Funcionario Responsable compruebe, al momento de la solicitud, que estas personas están sometidas a un horario específico presencial en un 100% de su jornada ordinaria en instalaciones universitarias, y cuentan con el sistema de control de ingreso y salida.</w:t>
      </w:r>
    </w:p>
    <w:p w:rsidR="00167796" w:rsidRPr="00167796" w:rsidRDefault="00167796" w:rsidP="00167796"/>
    <w:p w:rsidR="00F611DD" w:rsidRDefault="00F611DD" w:rsidP="00F611DD">
      <w:pPr>
        <w:pStyle w:val="Ttulo1"/>
        <w:numPr>
          <w:ilvl w:val="1"/>
          <w:numId w:val="3"/>
        </w:numPr>
        <w:spacing w:line="276" w:lineRule="auto"/>
        <w:jc w:val="both"/>
        <w:rPr>
          <w:rFonts w:ascii="Book Antiqua" w:hAnsi="Book Antiqua"/>
          <w:b w:val="0"/>
          <w:sz w:val="24"/>
          <w:szCs w:val="24"/>
        </w:rPr>
      </w:pPr>
      <w:r>
        <w:rPr>
          <w:rFonts w:ascii="Book Antiqua" w:hAnsi="Book Antiqua"/>
          <w:b w:val="0"/>
          <w:sz w:val="24"/>
          <w:szCs w:val="24"/>
        </w:rPr>
        <w:t xml:space="preserve">No </w:t>
      </w:r>
      <w:r w:rsidRPr="00F611DD">
        <w:rPr>
          <w:rFonts w:ascii="Book Antiqua" w:hAnsi="Book Antiqua"/>
          <w:b w:val="0"/>
          <w:sz w:val="24"/>
          <w:szCs w:val="24"/>
        </w:rPr>
        <w:t>se autoriza</w:t>
      </w:r>
      <w:r>
        <w:rPr>
          <w:rFonts w:ascii="Book Antiqua" w:hAnsi="Book Antiqua"/>
          <w:b w:val="0"/>
          <w:sz w:val="24"/>
          <w:szCs w:val="24"/>
        </w:rPr>
        <w:t>n</w:t>
      </w:r>
      <w:r w:rsidRPr="00F611DD">
        <w:rPr>
          <w:rFonts w:ascii="Book Antiqua" w:hAnsi="Book Antiqua"/>
          <w:b w:val="0"/>
          <w:sz w:val="24"/>
          <w:szCs w:val="24"/>
        </w:rPr>
        <w:t xml:space="preserve"> horas extras durante el mes de enero, la primera quincena de febrero y todo el mes de diciembre, con excepción de casos muy calificados avalados por el Delegado Ejecutivo de la FUNDAUNA.</w:t>
      </w:r>
    </w:p>
    <w:p w:rsidR="00610837" w:rsidRDefault="00610837" w:rsidP="00610837">
      <w:pPr>
        <w:pStyle w:val="Ttulo1"/>
        <w:numPr>
          <w:ilvl w:val="1"/>
          <w:numId w:val="3"/>
        </w:numPr>
        <w:spacing w:line="276" w:lineRule="auto"/>
        <w:jc w:val="both"/>
        <w:rPr>
          <w:rFonts w:ascii="Book Antiqua" w:hAnsi="Book Antiqua"/>
          <w:b w:val="0"/>
          <w:sz w:val="24"/>
          <w:szCs w:val="24"/>
        </w:rPr>
      </w:pPr>
      <w:r w:rsidRPr="00610837">
        <w:rPr>
          <w:rFonts w:ascii="Book Antiqua" w:hAnsi="Book Antiqua"/>
          <w:b w:val="0"/>
          <w:sz w:val="24"/>
          <w:szCs w:val="24"/>
        </w:rPr>
        <w:t xml:space="preserve">Como parte del proceso de resguardo y administración de los recursos públicos por parte de la FUNDAUNA, </w:t>
      </w:r>
      <w:r>
        <w:rPr>
          <w:rFonts w:ascii="Book Antiqua" w:hAnsi="Book Antiqua"/>
          <w:b w:val="0"/>
          <w:sz w:val="24"/>
          <w:szCs w:val="24"/>
        </w:rPr>
        <w:t>dentro de la solicitud de autorización de horas extras</w:t>
      </w:r>
      <w:r w:rsidR="007800B8">
        <w:rPr>
          <w:rFonts w:ascii="Book Antiqua" w:hAnsi="Book Antiqua"/>
          <w:b w:val="0"/>
          <w:sz w:val="24"/>
          <w:szCs w:val="24"/>
        </w:rPr>
        <w:t xml:space="preserve"> indicará </w:t>
      </w:r>
      <w:r w:rsidRPr="00610837">
        <w:rPr>
          <w:rFonts w:ascii="Book Antiqua" w:hAnsi="Book Antiqua"/>
          <w:b w:val="0"/>
          <w:sz w:val="24"/>
          <w:szCs w:val="24"/>
        </w:rPr>
        <w:t>el mecanismo de control que realiz</w:t>
      </w:r>
      <w:r w:rsidR="00B05CF4">
        <w:rPr>
          <w:rFonts w:ascii="Book Antiqua" w:hAnsi="Book Antiqua"/>
          <w:b w:val="0"/>
          <w:sz w:val="24"/>
          <w:szCs w:val="24"/>
        </w:rPr>
        <w:t>a</w:t>
      </w:r>
      <w:r w:rsidRPr="00610837">
        <w:rPr>
          <w:rFonts w:ascii="Book Antiqua" w:hAnsi="Book Antiqua"/>
          <w:b w:val="0"/>
          <w:sz w:val="24"/>
          <w:szCs w:val="24"/>
        </w:rPr>
        <w:t xml:space="preserve"> </w:t>
      </w:r>
      <w:r>
        <w:rPr>
          <w:rFonts w:ascii="Book Antiqua" w:hAnsi="Book Antiqua"/>
          <w:b w:val="0"/>
          <w:sz w:val="24"/>
          <w:szCs w:val="24"/>
        </w:rPr>
        <w:t>el Funcionario Responsable con conocimiento del Funcionario Control, p</w:t>
      </w:r>
      <w:r w:rsidRPr="00610837">
        <w:rPr>
          <w:rFonts w:ascii="Book Antiqua" w:hAnsi="Book Antiqua"/>
          <w:b w:val="0"/>
          <w:sz w:val="24"/>
          <w:szCs w:val="24"/>
        </w:rPr>
        <w:t xml:space="preserve">ara llevar el </w:t>
      </w:r>
      <w:r>
        <w:rPr>
          <w:rFonts w:ascii="Book Antiqua" w:hAnsi="Book Antiqua"/>
          <w:b w:val="0"/>
          <w:sz w:val="24"/>
          <w:szCs w:val="24"/>
        </w:rPr>
        <w:t>recuento</w:t>
      </w:r>
      <w:r w:rsidRPr="00610837">
        <w:rPr>
          <w:rFonts w:ascii="Book Antiqua" w:hAnsi="Book Antiqua"/>
          <w:b w:val="0"/>
          <w:sz w:val="24"/>
          <w:szCs w:val="24"/>
        </w:rPr>
        <w:t xml:space="preserve"> exacto de las horas extras efectivamente </w:t>
      </w:r>
      <w:r w:rsidR="00B05CF4">
        <w:rPr>
          <w:rFonts w:ascii="Book Antiqua" w:hAnsi="Book Antiqua"/>
          <w:b w:val="0"/>
          <w:sz w:val="24"/>
          <w:szCs w:val="24"/>
        </w:rPr>
        <w:t>laboradas</w:t>
      </w:r>
      <w:r w:rsidRPr="00610837">
        <w:rPr>
          <w:rFonts w:ascii="Book Antiqua" w:hAnsi="Book Antiqua"/>
          <w:b w:val="0"/>
          <w:sz w:val="24"/>
          <w:szCs w:val="24"/>
        </w:rPr>
        <w:t xml:space="preserve"> por </w:t>
      </w:r>
      <w:r>
        <w:rPr>
          <w:rFonts w:ascii="Book Antiqua" w:hAnsi="Book Antiqua"/>
          <w:b w:val="0"/>
          <w:sz w:val="24"/>
          <w:szCs w:val="24"/>
        </w:rPr>
        <w:t xml:space="preserve">el funcionario; lo cual </w:t>
      </w:r>
      <w:r w:rsidRPr="00610837">
        <w:rPr>
          <w:rFonts w:ascii="Book Antiqua" w:hAnsi="Book Antiqua"/>
          <w:b w:val="0"/>
          <w:sz w:val="24"/>
          <w:szCs w:val="24"/>
        </w:rPr>
        <w:t xml:space="preserve">implica un control de </w:t>
      </w:r>
      <w:r>
        <w:rPr>
          <w:rFonts w:ascii="Book Antiqua" w:hAnsi="Book Antiqua"/>
          <w:b w:val="0"/>
          <w:sz w:val="24"/>
          <w:szCs w:val="24"/>
        </w:rPr>
        <w:t>inicio</w:t>
      </w:r>
      <w:r w:rsidRPr="00610837">
        <w:rPr>
          <w:rFonts w:ascii="Book Antiqua" w:hAnsi="Book Antiqua"/>
          <w:b w:val="0"/>
          <w:sz w:val="24"/>
          <w:szCs w:val="24"/>
        </w:rPr>
        <w:t xml:space="preserve"> y conclusión de la jornada ordinaria y un contro</w:t>
      </w:r>
      <w:r>
        <w:rPr>
          <w:rFonts w:ascii="Book Antiqua" w:hAnsi="Book Antiqua"/>
          <w:b w:val="0"/>
          <w:sz w:val="24"/>
          <w:szCs w:val="24"/>
        </w:rPr>
        <w:t xml:space="preserve">l de inicio, ejecución y finalización </w:t>
      </w:r>
      <w:r w:rsidRPr="00610837">
        <w:rPr>
          <w:rFonts w:ascii="Book Antiqua" w:hAnsi="Book Antiqua"/>
          <w:b w:val="0"/>
          <w:sz w:val="24"/>
          <w:szCs w:val="24"/>
        </w:rPr>
        <w:t xml:space="preserve">de las horas adicionales. Solamente se </w:t>
      </w:r>
      <w:r>
        <w:rPr>
          <w:rFonts w:ascii="Book Antiqua" w:hAnsi="Book Antiqua"/>
          <w:b w:val="0"/>
          <w:sz w:val="24"/>
          <w:szCs w:val="24"/>
        </w:rPr>
        <w:t xml:space="preserve">autorizan y </w:t>
      </w:r>
      <w:r w:rsidRPr="00610837">
        <w:rPr>
          <w:rFonts w:ascii="Book Antiqua" w:hAnsi="Book Antiqua"/>
          <w:b w:val="0"/>
          <w:sz w:val="24"/>
          <w:szCs w:val="24"/>
        </w:rPr>
        <w:t xml:space="preserve">cancelan aquellas </w:t>
      </w:r>
      <w:r>
        <w:rPr>
          <w:rFonts w:ascii="Book Antiqua" w:hAnsi="Book Antiqua"/>
          <w:b w:val="0"/>
          <w:sz w:val="24"/>
          <w:szCs w:val="24"/>
        </w:rPr>
        <w:t xml:space="preserve">solicitudes de horas extras </w:t>
      </w:r>
      <w:r w:rsidRPr="00610837">
        <w:rPr>
          <w:rFonts w:ascii="Book Antiqua" w:hAnsi="Book Antiqua"/>
          <w:b w:val="0"/>
          <w:sz w:val="24"/>
          <w:szCs w:val="24"/>
        </w:rPr>
        <w:t>que cuenten con ese sistema de control.</w:t>
      </w:r>
    </w:p>
    <w:p w:rsidR="00610837" w:rsidRPr="007800B8" w:rsidRDefault="007800B8" w:rsidP="007800B8">
      <w:pPr>
        <w:pStyle w:val="Ttulo1"/>
        <w:numPr>
          <w:ilvl w:val="1"/>
          <w:numId w:val="3"/>
        </w:numPr>
        <w:tabs>
          <w:tab w:val="left" w:pos="426"/>
        </w:tabs>
        <w:spacing w:line="276" w:lineRule="auto"/>
        <w:jc w:val="both"/>
        <w:rPr>
          <w:rFonts w:ascii="Book Antiqua" w:hAnsi="Book Antiqua"/>
          <w:b w:val="0"/>
          <w:sz w:val="24"/>
          <w:szCs w:val="24"/>
        </w:rPr>
      </w:pPr>
      <w:r>
        <w:rPr>
          <w:rFonts w:ascii="Book Antiqua" w:hAnsi="Book Antiqua"/>
          <w:b w:val="0"/>
          <w:sz w:val="24"/>
          <w:szCs w:val="24"/>
        </w:rPr>
        <w:t xml:space="preserve"> </w:t>
      </w:r>
      <w:r w:rsidRPr="007800B8">
        <w:rPr>
          <w:rFonts w:ascii="Book Antiqua" w:hAnsi="Book Antiqua"/>
          <w:b w:val="0"/>
          <w:sz w:val="24"/>
          <w:szCs w:val="24"/>
        </w:rPr>
        <w:t xml:space="preserve">El Funcionario Responsable, con la autorización previa del Delegado Ejecutivo, al momento de solicitar el pago de las horas extraordinarias deberá adjuntar </w:t>
      </w:r>
      <w:r w:rsidRPr="007800B8">
        <w:rPr>
          <w:rFonts w:ascii="Book Antiqua" w:hAnsi="Book Antiqua"/>
          <w:b w:val="0"/>
          <w:sz w:val="24"/>
          <w:szCs w:val="24"/>
        </w:rPr>
        <w:lastRenderedPageBreak/>
        <w:t xml:space="preserve">comprobante del control efectuado de </w:t>
      </w:r>
      <w:r>
        <w:rPr>
          <w:rFonts w:ascii="Book Antiqua" w:hAnsi="Book Antiqua"/>
          <w:b w:val="0"/>
          <w:sz w:val="24"/>
          <w:szCs w:val="24"/>
        </w:rPr>
        <w:t xml:space="preserve">inicio, ejecución y finalización </w:t>
      </w:r>
      <w:r w:rsidRPr="00610837">
        <w:rPr>
          <w:rFonts w:ascii="Book Antiqua" w:hAnsi="Book Antiqua"/>
          <w:b w:val="0"/>
          <w:sz w:val="24"/>
          <w:szCs w:val="24"/>
        </w:rPr>
        <w:t>de las horas adicionales</w:t>
      </w:r>
      <w:r w:rsidRPr="007800B8">
        <w:rPr>
          <w:rFonts w:ascii="Book Antiqua" w:hAnsi="Book Antiqua"/>
          <w:b w:val="0"/>
          <w:sz w:val="24"/>
          <w:szCs w:val="24"/>
        </w:rPr>
        <w:t xml:space="preserve"> en los términos indicados en la solicitud y el punto 5.9 anterior. </w:t>
      </w:r>
    </w:p>
    <w:p w:rsidR="00610837" w:rsidRPr="009E7808" w:rsidRDefault="009E7808" w:rsidP="009E7808">
      <w:pPr>
        <w:pStyle w:val="Ttulo1"/>
        <w:numPr>
          <w:ilvl w:val="0"/>
          <w:numId w:val="1"/>
        </w:numPr>
        <w:spacing w:line="276" w:lineRule="auto"/>
        <w:ind w:left="567" w:hanging="567"/>
        <w:rPr>
          <w:rFonts w:ascii="Book Antiqua" w:hAnsi="Book Antiqua"/>
          <w:sz w:val="24"/>
          <w:szCs w:val="24"/>
        </w:rPr>
      </w:pPr>
      <w:r w:rsidRPr="009E7808">
        <w:rPr>
          <w:rFonts w:ascii="Book Antiqua" w:hAnsi="Book Antiqua"/>
          <w:sz w:val="24"/>
          <w:szCs w:val="24"/>
        </w:rPr>
        <w:t xml:space="preserve">PROCEDIMIENTO PARA LA AUTORIZACIÓN Y PAGO DE HORAS EXTRAS </w:t>
      </w:r>
    </w:p>
    <w:p w:rsidR="00FD4312" w:rsidRPr="00FD4312" w:rsidRDefault="00FD4312" w:rsidP="00FD4312"/>
    <w:p w:rsidR="007800B8" w:rsidRDefault="00114B0D" w:rsidP="00F777C1">
      <w:pPr>
        <w:pStyle w:val="Prrafodelista"/>
        <w:numPr>
          <w:ilvl w:val="0"/>
          <w:numId w:val="6"/>
        </w:numPr>
        <w:spacing w:before="100" w:beforeAutospacing="1" w:after="100" w:afterAutospacing="1"/>
        <w:jc w:val="both"/>
        <w:rPr>
          <w:rFonts w:ascii="Book Antiqua" w:hAnsi="Book Antiqua"/>
          <w:lang w:eastAsia="es-MX"/>
        </w:rPr>
      </w:pPr>
      <w:r>
        <w:rPr>
          <w:rFonts w:ascii="Book Antiqua" w:hAnsi="Book Antiqua"/>
          <w:lang w:eastAsia="es-MX"/>
        </w:rPr>
        <w:t xml:space="preserve">Antes de iniciar con el proceso de solicitud de ejecución y autorización de </w:t>
      </w:r>
      <w:r w:rsidR="00A8590C" w:rsidRPr="00A8590C">
        <w:rPr>
          <w:rFonts w:ascii="Book Antiqua" w:hAnsi="Book Antiqua"/>
          <w:lang w:eastAsia="es-MX"/>
        </w:rPr>
        <w:t>la jornada extraordinaria</w:t>
      </w:r>
      <w:r>
        <w:rPr>
          <w:rFonts w:ascii="Book Antiqua" w:hAnsi="Book Antiqua"/>
          <w:lang w:eastAsia="es-MX"/>
        </w:rPr>
        <w:t>, le corresponde al Funcionario Responsable de la ARE-PPAA</w:t>
      </w:r>
      <w:r w:rsidR="007800B8">
        <w:rPr>
          <w:rFonts w:ascii="Book Antiqua" w:hAnsi="Book Antiqua"/>
          <w:lang w:eastAsia="es-MX"/>
        </w:rPr>
        <w:t xml:space="preserve"> y cuenta en general,</w:t>
      </w:r>
      <w:r>
        <w:rPr>
          <w:rFonts w:ascii="Book Antiqua" w:hAnsi="Book Antiqua"/>
          <w:lang w:eastAsia="es-MX"/>
        </w:rPr>
        <w:t xml:space="preserve"> verificar</w:t>
      </w:r>
      <w:r w:rsidR="007800B8">
        <w:rPr>
          <w:rFonts w:ascii="Book Antiqua" w:hAnsi="Book Antiqua"/>
          <w:lang w:eastAsia="es-MX"/>
        </w:rPr>
        <w:t xml:space="preserve"> que: </w:t>
      </w:r>
    </w:p>
    <w:p w:rsidR="007800B8" w:rsidRDefault="007800B8" w:rsidP="007800B8">
      <w:pPr>
        <w:pStyle w:val="Prrafodelista"/>
        <w:spacing w:before="100" w:beforeAutospacing="1" w:after="100" w:afterAutospacing="1"/>
        <w:jc w:val="both"/>
        <w:rPr>
          <w:rFonts w:ascii="Book Antiqua" w:hAnsi="Book Antiqua"/>
          <w:lang w:eastAsia="es-MX"/>
        </w:rPr>
      </w:pPr>
    </w:p>
    <w:p w:rsidR="007800B8" w:rsidRDefault="007800B8" w:rsidP="003E7E77">
      <w:pPr>
        <w:pStyle w:val="Prrafodelista"/>
        <w:numPr>
          <w:ilvl w:val="1"/>
          <w:numId w:val="9"/>
        </w:numPr>
        <w:spacing w:before="100" w:beforeAutospacing="1" w:after="100" w:afterAutospacing="1"/>
        <w:jc w:val="both"/>
        <w:rPr>
          <w:rFonts w:ascii="Book Antiqua" w:hAnsi="Book Antiqua"/>
          <w:lang w:eastAsia="es-MX"/>
        </w:rPr>
      </w:pPr>
      <w:r>
        <w:rPr>
          <w:rFonts w:ascii="Book Antiqua" w:hAnsi="Book Antiqua"/>
          <w:lang w:eastAsia="es-MX"/>
        </w:rPr>
        <w:t>D</w:t>
      </w:r>
      <w:r w:rsidRPr="00F777C1">
        <w:rPr>
          <w:rFonts w:ascii="Book Antiqua" w:hAnsi="Book Antiqua"/>
          <w:lang w:eastAsia="es-MX"/>
        </w:rPr>
        <w:t>entro de su presupuesto</w:t>
      </w:r>
      <w:r>
        <w:rPr>
          <w:rFonts w:ascii="Book Antiqua" w:hAnsi="Book Antiqua"/>
          <w:lang w:eastAsia="es-MX"/>
        </w:rPr>
        <w:t xml:space="preserve"> aprobado</w:t>
      </w:r>
      <w:r w:rsidRPr="00F777C1">
        <w:rPr>
          <w:rFonts w:ascii="Book Antiqua" w:hAnsi="Book Antiqua"/>
          <w:lang w:eastAsia="es-MX"/>
        </w:rPr>
        <w:t xml:space="preserve"> </w:t>
      </w:r>
      <w:r>
        <w:rPr>
          <w:rFonts w:ascii="Book Antiqua" w:hAnsi="Book Antiqua"/>
          <w:lang w:eastAsia="es-MX"/>
        </w:rPr>
        <w:t>mantiene</w:t>
      </w:r>
      <w:r w:rsidRPr="00F777C1">
        <w:rPr>
          <w:rFonts w:ascii="Book Antiqua" w:hAnsi="Book Antiqua"/>
          <w:lang w:eastAsia="es-MX"/>
        </w:rPr>
        <w:t xml:space="preserve"> suficiente contenido </w:t>
      </w:r>
      <w:r>
        <w:rPr>
          <w:rFonts w:ascii="Book Antiqua" w:hAnsi="Book Antiqua"/>
          <w:lang w:eastAsia="es-MX"/>
        </w:rPr>
        <w:t xml:space="preserve">presupuestario </w:t>
      </w:r>
      <w:r w:rsidRPr="00F777C1">
        <w:rPr>
          <w:rFonts w:ascii="Book Antiqua" w:hAnsi="Book Antiqua"/>
          <w:lang w:eastAsia="es-MX"/>
        </w:rPr>
        <w:t>en el rubro de tiempo extraordinario y sus respectivas cuentas de remuneraciones asociadas a cargas patronales.</w:t>
      </w:r>
    </w:p>
    <w:p w:rsidR="00114B0D" w:rsidRPr="003E7E77" w:rsidRDefault="007800B8" w:rsidP="003E7E77">
      <w:pPr>
        <w:pStyle w:val="Prrafodelista"/>
        <w:numPr>
          <w:ilvl w:val="1"/>
          <w:numId w:val="9"/>
        </w:numPr>
        <w:spacing w:before="100" w:beforeAutospacing="1" w:after="100" w:afterAutospacing="1"/>
        <w:jc w:val="both"/>
        <w:rPr>
          <w:rFonts w:ascii="Book Antiqua" w:hAnsi="Book Antiqua"/>
          <w:lang w:eastAsia="es-MX"/>
        </w:rPr>
      </w:pPr>
      <w:r w:rsidRPr="003E7E77">
        <w:rPr>
          <w:rFonts w:ascii="Book Antiqua" w:hAnsi="Book Antiqua"/>
          <w:lang w:eastAsia="es-MX"/>
        </w:rPr>
        <w:t>Cuenta</w:t>
      </w:r>
      <w:r w:rsidR="00114B0D" w:rsidRPr="003E7E77">
        <w:rPr>
          <w:rFonts w:ascii="Book Antiqua" w:hAnsi="Book Antiqua"/>
          <w:lang w:eastAsia="es-MX"/>
        </w:rPr>
        <w:t xml:space="preserve"> con </w:t>
      </w:r>
      <w:r w:rsidRPr="003E7E77">
        <w:rPr>
          <w:rFonts w:ascii="Book Antiqua" w:hAnsi="Book Antiqua"/>
          <w:lang w:eastAsia="es-MX"/>
        </w:rPr>
        <w:t xml:space="preserve">el </w:t>
      </w:r>
      <w:r w:rsidR="00114B0D" w:rsidRPr="003E7E77">
        <w:rPr>
          <w:rFonts w:ascii="Book Antiqua" w:hAnsi="Book Antiqua"/>
          <w:lang w:eastAsia="es-MX"/>
        </w:rPr>
        <w:t xml:space="preserve">contenido </w:t>
      </w:r>
      <w:r w:rsidR="00F777C1" w:rsidRPr="003E7E77">
        <w:rPr>
          <w:rFonts w:ascii="Book Antiqua" w:hAnsi="Book Antiqua"/>
          <w:lang w:eastAsia="es-MX"/>
        </w:rPr>
        <w:t>económico suficiente para afrontar el pago</w:t>
      </w:r>
      <w:r w:rsidRPr="003E7E77">
        <w:rPr>
          <w:rFonts w:ascii="Book Antiqua" w:hAnsi="Book Antiqua"/>
          <w:lang w:eastAsia="es-MX"/>
        </w:rPr>
        <w:t xml:space="preserve"> y sus respectivas cargas patronales.</w:t>
      </w:r>
    </w:p>
    <w:p w:rsidR="00114B0D" w:rsidRDefault="00114B0D" w:rsidP="00114B0D">
      <w:pPr>
        <w:pStyle w:val="Prrafodelista"/>
        <w:spacing w:before="100" w:beforeAutospacing="1" w:after="100" w:afterAutospacing="1"/>
        <w:jc w:val="both"/>
        <w:rPr>
          <w:rFonts w:ascii="Book Antiqua" w:hAnsi="Book Antiqua"/>
          <w:lang w:eastAsia="es-MX"/>
        </w:rPr>
      </w:pPr>
    </w:p>
    <w:p w:rsidR="00D14262" w:rsidRPr="00100709" w:rsidRDefault="00D14262" w:rsidP="003E7E77">
      <w:pPr>
        <w:pStyle w:val="Prrafodelista"/>
        <w:numPr>
          <w:ilvl w:val="0"/>
          <w:numId w:val="9"/>
        </w:numPr>
        <w:spacing w:before="100" w:beforeAutospacing="1" w:after="100" w:afterAutospacing="1"/>
        <w:jc w:val="both"/>
        <w:rPr>
          <w:rFonts w:ascii="Book Antiqua" w:hAnsi="Book Antiqua"/>
          <w:lang w:eastAsia="es-MX"/>
        </w:rPr>
      </w:pPr>
      <w:r w:rsidRPr="00100709">
        <w:rPr>
          <w:rFonts w:ascii="Book Antiqua" w:hAnsi="Book Antiqua"/>
          <w:lang w:eastAsia="es-MX"/>
        </w:rPr>
        <w:t>El responsable de</w:t>
      </w:r>
      <w:r w:rsidR="009E7808">
        <w:rPr>
          <w:rFonts w:ascii="Book Antiqua" w:hAnsi="Book Antiqua"/>
          <w:lang w:eastAsia="es-MX"/>
        </w:rPr>
        <w:t xml:space="preserve"> la ARE-</w:t>
      </w:r>
      <w:r w:rsidRPr="00100709">
        <w:rPr>
          <w:rFonts w:ascii="Book Antiqua" w:hAnsi="Book Antiqua"/>
          <w:lang w:eastAsia="es-MX"/>
        </w:rPr>
        <w:t>PPAA</w:t>
      </w:r>
      <w:r w:rsidR="00BD2A99">
        <w:rPr>
          <w:rFonts w:ascii="Book Antiqua" w:hAnsi="Book Antiqua"/>
          <w:lang w:eastAsia="es-MX"/>
        </w:rPr>
        <w:t xml:space="preserve"> y cuentas en general,</w:t>
      </w:r>
      <w:r w:rsidRPr="00100709">
        <w:rPr>
          <w:rFonts w:ascii="Book Antiqua" w:hAnsi="Book Antiqua"/>
          <w:lang w:eastAsia="es-MX"/>
        </w:rPr>
        <w:t xml:space="preserve"> debe de completar el formulario</w:t>
      </w:r>
      <w:r w:rsidR="00BD2A99">
        <w:rPr>
          <w:rFonts w:ascii="Book Antiqua" w:hAnsi="Book Antiqua"/>
          <w:lang w:eastAsia="es-MX"/>
        </w:rPr>
        <w:t xml:space="preserve"> </w:t>
      </w:r>
      <w:r w:rsidRPr="00100709">
        <w:rPr>
          <w:rFonts w:ascii="Book Antiqua" w:hAnsi="Book Antiqua"/>
          <w:lang w:eastAsia="es-MX"/>
        </w:rPr>
        <w:t>denominado “</w:t>
      </w:r>
      <w:r w:rsidR="00BD2A99" w:rsidRPr="00BD2A99">
        <w:rPr>
          <w:rFonts w:ascii="Book Antiqua" w:hAnsi="Book Antiqua"/>
          <w:lang w:eastAsia="es-MX"/>
        </w:rPr>
        <w:t>SOLICITUD DE APROBACIÓN DE</w:t>
      </w:r>
      <w:r w:rsidR="00BD2A99">
        <w:rPr>
          <w:rFonts w:ascii="Book Antiqua" w:hAnsi="Book Antiqua"/>
          <w:lang w:eastAsia="es-MX"/>
        </w:rPr>
        <w:t xml:space="preserve"> </w:t>
      </w:r>
      <w:r w:rsidR="00BD2A99" w:rsidRPr="00BD2A99">
        <w:rPr>
          <w:rFonts w:ascii="Book Antiqua" w:hAnsi="Book Antiqua"/>
          <w:lang w:eastAsia="es-MX"/>
        </w:rPr>
        <w:t>JORNADA EXTRAORDINARIA</w:t>
      </w:r>
      <w:r w:rsidRPr="00100709">
        <w:rPr>
          <w:rFonts w:ascii="Book Antiqua" w:hAnsi="Book Antiqua"/>
          <w:lang w:eastAsia="es-MX"/>
        </w:rPr>
        <w:t>” que se encuentra en la página web de FUNDAUNA en el apartado “en línea/formularios”.</w:t>
      </w:r>
    </w:p>
    <w:p w:rsidR="00D14262" w:rsidRPr="00100709" w:rsidRDefault="00D14262" w:rsidP="00D14262">
      <w:pPr>
        <w:pStyle w:val="Prrafodelista"/>
        <w:spacing w:before="100" w:beforeAutospacing="1" w:after="100" w:afterAutospacing="1"/>
        <w:ind w:left="-142" w:firstLine="142"/>
        <w:jc w:val="both"/>
        <w:rPr>
          <w:rFonts w:ascii="Book Antiqua" w:hAnsi="Book Antiqua"/>
          <w:lang w:eastAsia="es-MX"/>
        </w:rPr>
      </w:pPr>
    </w:p>
    <w:p w:rsidR="009E7808" w:rsidRDefault="00D14262" w:rsidP="003E7E77">
      <w:pPr>
        <w:pStyle w:val="Prrafodelista"/>
        <w:numPr>
          <w:ilvl w:val="0"/>
          <w:numId w:val="9"/>
        </w:numPr>
        <w:spacing w:before="100" w:beforeAutospacing="1" w:after="100" w:afterAutospacing="1"/>
        <w:jc w:val="both"/>
        <w:rPr>
          <w:rFonts w:ascii="Book Antiqua" w:hAnsi="Book Antiqua"/>
          <w:lang w:eastAsia="es-MX"/>
        </w:rPr>
      </w:pPr>
      <w:r w:rsidRPr="00100709">
        <w:rPr>
          <w:rFonts w:ascii="Book Antiqua" w:hAnsi="Book Antiqua"/>
          <w:lang w:eastAsia="es-MX"/>
        </w:rPr>
        <w:t>Una vez completado el formulario, se debe</w:t>
      </w:r>
      <w:r>
        <w:rPr>
          <w:rFonts w:ascii="Book Antiqua" w:hAnsi="Book Antiqua"/>
          <w:lang w:eastAsia="es-MX"/>
        </w:rPr>
        <w:t xml:space="preserve"> </w:t>
      </w:r>
      <w:r w:rsidRPr="00100709">
        <w:rPr>
          <w:rFonts w:ascii="Book Antiqua" w:hAnsi="Book Antiqua"/>
          <w:lang w:eastAsia="es-MX"/>
        </w:rPr>
        <w:t>proceder</w:t>
      </w:r>
      <w:r w:rsidRPr="00100709">
        <w:rPr>
          <w:rFonts w:ascii="Book Antiqua" w:hAnsi="Book Antiqua"/>
          <w:lang w:eastAsia="es-MX"/>
        </w:rPr>
        <w:br/>
        <w:t xml:space="preserve">a la firma por el </w:t>
      </w:r>
      <w:r w:rsidR="009E7808">
        <w:rPr>
          <w:rFonts w:ascii="Book Antiqua" w:hAnsi="Book Antiqua"/>
          <w:lang w:eastAsia="es-MX"/>
        </w:rPr>
        <w:t>F</w:t>
      </w:r>
      <w:r w:rsidRPr="00100709">
        <w:rPr>
          <w:rFonts w:ascii="Book Antiqua" w:hAnsi="Book Antiqua"/>
          <w:lang w:eastAsia="es-MX"/>
        </w:rPr>
        <w:t xml:space="preserve">uncionario Responsable </w:t>
      </w:r>
      <w:r w:rsidR="009E7808">
        <w:rPr>
          <w:rFonts w:ascii="Book Antiqua" w:hAnsi="Book Antiqua"/>
          <w:lang w:eastAsia="es-MX"/>
        </w:rPr>
        <w:t xml:space="preserve">y </w:t>
      </w:r>
      <w:r w:rsidR="00340CC6">
        <w:rPr>
          <w:rFonts w:ascii="Book Antiqua" w:hAnsi="Book Antiqua"/>
          <w:lang w:eastAsia="es-MX"/>
        </w:rPr>
        <w:t xml:space="preserve">Funcionario </w:t>
      </w:r>
      <w:r w:rsidR="009E7808">
        <w:rPr>
          <w:rFonts w:ascii="Book Antiqua" w:hAnsi="Book Antiqua"/>
          <w:lang w:eastAsia="es-MX"/>
        </w:rPr>
        <w:t>Control de la ARE-PPAA</w:t>
      </w:r>
      <w:r w:rsidR="00BD2A99">
        <w:rPr>
          <w:rFonts w:ascii="Book Antiqua" w:hAnsi="Book Antiqua"/>
          <w:lang w:eastAsia="es-MX"/>
        </w:rPr>
        <w:t xml:space="preserve"> o cuenta en general</w:t>
      </w:r>
      <w:r w:rsidR="009E7808">
        <w:rPr>
          <w:rFonts w:ascii="Book Antiqua" w:hAnsi="Book Antiqua"/>
          <w:lang w:eastAsia="es-MX"/>
        </w:rPr>
        <w:t>.</w:t>
      </w:r>
    </w:p>
    <w:p w:rsidR="009E7808" w:rsidRPr="009E7808" w:rsidRDefault="009E7808" w:rsidP="009E7808">
      <w:pPr>
        <w:pStyle w:val="Prrafodelista"/>
        <w:rPr>
          <w:rFonts w:ascii="Book Antiqua" w:hAnsi="Book Antiqua"/>
          <w:lang w:eastAsia="es-MX"/>
        </w:rPr>
      </w:pPr>
    </w:p>
    <w:p w:rsidR="00D14262" w:rsidRDefault="009E7808" w:rsidP="003E7E77">
      <w:pPr>
        <w:pStyle w:val="Prrafodelista"/>
        <w:numPr>
          <w:ilvl w:val="0"/>
          <w:numId w:val="9"/>
        </w:numPr>
        <w:spacing w:before="100" w:beforeAutospacing="1" w:after="100" w:afterAutospacing="1"/>
        <w:jc w:val="both"/>
        <w:rPr>
          <w:rFonts w:ascii="Book Antiqua" w:hAnsi="Book Antiqua"/>
          <w:lang w:eastAsia="es-MX"/>
        </w:rPr>
      </w:pPr>
      <w:r>
        <w:rPr>
          <w:rFonts w:ascii="Book Antiqua" w:hAnsi="Book Antiqua"/>
          <w:lang w:eastAsia="es-MX"/>
        </w:rPr>
        <w:t xml:space="preserve">Una vez firmado </w:t>
      </w:r>
      <w:r w:rsidR="00D14262">
        <w:rPr>
          <w:rFonts w:ascii="Book Antiqua" w:hAnsi="Book Antiqua"/>
          <w:lang w:eastAsia="es-MX"/>
        </w:rPr>
        <w:t xml:space="preserve">debe </w:t>
      </w:r>
      <w:r w:rsidR="00D44B20">
        <w:rPr>
          <w:rFonts w:ascii="Book Antiqua" w:hAnsi="Book Antiqua"/>
          <w:lang w:eastAsia="es-MX"/>
        </w:rPr>
        <w:t>entregarse</w:t>
      </w:r>
      <w:r w:rsidR="00D14262">
        <w:rPr>
          <w:rFonts w:ascii="Book Antiqua" w:hAnsi="Book Antiqua"/>
          <w:lang w:eastAsia="es-MX"/>
        </w:rPr>
        <w:t xml:space="preserve"> de forma física</w:t>
      </w:r>
      <w:r w:rsidR="00D44B20">
        <w:rPr>
          <w:rFonts w:ascii="Book Antiqua" w:hAnsi="Book Antiqua"/>
          <w:lang w:eastAsia="es-MX"/>
        </w:rPr>
        <w:t xml:space="preserve"> en la plataforma de servicios</w:t>
      </w:r>
      <w:r w:rsidR="00D14262">
        <w:rPr>
          <w:rFonts w:ascii="Book Antiqua" w:hAnsi="Book Antiqua"/>
          <w:lang w:eastAsia="es-MX"/>
        </w:rPr>
        <w:t>, o bien</w:t>
      </w:r>
      <w:r w:rsidR="00D44B20">
        <w:rPr>
          <w:rFonts w:ascii="Book Antiqua" w:hAnsi="Book Antiqua"/>
          <w:lang w:eastAsia="es-MX"/>
        </w:rPr>
        <w:t>, enviarse</w:t>
      </w:r>
      <w:r w:rsidR="00D14262">
        <w:rPr>
          <w:rFonts w:ascii="Book Antiqua" w:hAnsi="Book Antiqua"/>
          <w:lang w:eastAsia="es-MX"/>
        </w:rPr>
        <w:t xml:space="preserve"> de forma escaneada al </w:t>
      </w:r>
      <w:r w:rsidR="00D14262" w:rsidRPr="00654687">
        <w:rPr>
          <w:rFonts w:ascii="Book Antiqua" w:hAnsi="Book Antiqua"/>
          <w:lang w:eastAsia="es-MX"/>
        </w:rPr>
        <w:t>correo electrónico</w:t>
      </w:r>
      <w:r>
        <w:rPr>
          <w:rFonts w:ascii="Book Antiqua" w:hAnsi="Book Antiqua"/>
          <w:lang w:eastAsia="es-MX"/>
        </w:rPr>
        <w:t xml:space="preserve"> </w:t>
      </w:r>
      <w:hyperlink r:id="rId8" w:history="1">
        <w:r w:rsidR="00BD2A99" w:rsidRPr="00AD7464">
          <w:rPr>
            <w:rStyle w:val="Hipervnculo"/>
            <w:rFonts w:ascii="Book Antiqua" w:hAnsi="Book Antiqua"/>
            <w:lang w:eastAsia="es-MX"/>
          </w:rPr>
          <w:t>fundauna@una.cr</w:t>
        </w:r>
      </w:hyperlink>
      <w:r w:rsidR="00BD2A99">
        <w:rPr>
          <w:rFonts w:ascii="Book Antiqua" w:hAnsi="Book Antiqua"/>
          <w:lang w:eastAsia="es-MX"/>
        </w:rPr>
        <w:t xml:space="preserve"> </w:t>
      </w:r>
      <w:r w:rsidR="00971E93">
        <w:rPr>
          <w:rFonts w:ascii="Book Antiqua" w:hAnsi="Book Antiqua"/>
          <w:lang w:eastAsia="es-MX"/>
        </w:rPr>
        <w:t>donde se</w:t>
      </w:r>
      <w:r w:rsidR="00D14262" w:rsidRPr="00654687">
        <w:rPr>
          <w:rFonts w:ascii="Book Antiqua" w:hAnsi="Book Antiqua"/>
          <w:lang w:eastAsia="es-MX"/>
        </w:rPr>
        <w:t xml:space="preserve"> confirmar</w:t>
      </w:r>
      <w:r w:rsidR="00D14262">
        <w:rPr>
          <w:rFonts w:ascii="Book Antiqua" w:hAnsi="Book Antiqua"/>
          <w:lang w:eastAsia="es-MX"/>
        </w:rPr>
        <w:t>á</w:t>
      </w:r>
      <w:r w:rsidR="00D14262" w:rsidRPr="00654687">
        <w:rPr>
          <w:rFonts w:ascii="Book Antiqua" w:hAnsi="Book Antiqua"/>
          <w:lang w:eastAsia="es-MX"/>
        </w:rPr>
        <w:t xml:space="preserve"> el recibido del mismo para </w:t>
      </w:r>
      <w:r w:rsidR="00BD2A99">
        <w:rPr>
          <w:rFonts w:ascii="Book Antiqua" w:hAnsi="Book Antiqua"/>
          <w:lang w:eastAsia="es-MX"/>
        </w:rPr>
        <w:t xml:space="preserve">el </w:t>
      </w:r>
      <w:r w:rsidR="00D14262" w:rsidRPr="00654687">
        <w:rPr>
          <w:rFonts w:ascii="Book Antiqua" w:hAnsi="Book Antiqua"/>
          <w:lang w:eastAsia="es-MX"/>
        </w:rPr>
        <w:t>inici</w:t>
      </w:r>
      <w:r w:rsidR="00BD2A99">
        <w:rPr>
          <w:rFonts w:ascii="Book Antiqua" w:hAnsi="Book Antiqua"/>
          <w:lang w:eastAsia="es-MX"/>
        </w:rPr>
        <w:t>o</w:t>
      </w:r>
      <w:r w:rsidR="00D14262" w:rsidRPr="00654687">
        <w:rPr>
          <w:rFonts w:ascii="Book Antiqua" w:hAnsi="Book Antiqua"/>
          <w:lang w:eastAsia="es-MX"/>
        </w:rPr>
        <w:t xml:space="preserve"> </w:t>
      </w:r>
      <w:r w:rsidR="00BD2A99">
        <w:rPr>
          <w:rFonts w:ascii="Book Antiqua" w:hAnsi="Book Antiqua"/>
          <w:lang w:eastAsia="es-MX"/>
        </w:rPr>
        <w:t>d</w:t>
      </w:r>
      <w:r w:rsidR="00D14262" w:rsidRPr="00654687">
        <w:rPr>
          <w:rFonts w:ascii="Book Antiqua" w:hAnsi="Book Antiqua"/>
          <w:lang w:eastAsia="es-MX"/>
        </w:rPr>
        <w:t>el trámite</w:t>
      </w:r>
      <w:r w:rsidR="00D14262">
        <w:rPr>
          <w:rFonts w:ascii="Book Antiqua" w:hAnsi="Book Antiqua"/>
          <w:lang w:eastAsia="es-MX"/>
        </w:rPr>
        <w:t>.</w:t>
      </w:r>
    </w:p>
    <w:p w:rsidR="00D14262" w:rsidRPr="00453B36" w:rsidRDefault="00D14262" w:rsidP="00D14262">
      <w:pPr>
        <w:pStyle w:val="Prrafodelista"/>
        <w:rPr>
          <w:rFonts w:ascii="Book Antiqua" w:hAnsi="Book Antiqua"/>
          <w:lang w:eastAsia="es-MX"/>
        </w:rPr>
      </w:pPr>
    </w:p>
    <w:p w:rsidR="00971E93" w:rsidRPr="00D44B20" w:rsidRDefault="00D14262" w:rsidP="003E7E77">
      <w:pPr>
        <w:pStyle w:val="Prrafodelista"/>
        <w:numPr>
          <w:ilvl w:val="0"/>
          <w:numId w:val="9"/>
        </w:numPr>
        <w:spacing w:before="100" w:beforeAutospacing="1" w:after="100" w:afterAutospacing="1"/>
        <w:jc w:val="both"/>
        <w:rPr>
          <w:rFonts w:ascii="Book Antiqua" w:hAnsi="Book Antiqua"/>
          <w:lang w:eastAsia="es-MX"/>
        </w:rPr>
      </w:pPr>
      <w:r w:rsidRPr="00D44B20">
        <w:rPr>
          <w:rFonts w:ascii="Book Antiqua" w:hAnsi="Book Antiqua"/>
          <w:lang w:eastAsia="es-MX"/>
        </w:rPr>
        <w:t xml:space="preserve">A partir del recibido del </w:t>
      </w:r>
      <w:r w:rsidR="00D44B20" w:rsidRPr="00D44B20">
        <w:rPr>
          <w:rFonts w:ascii="Book Antiqua" w:hAnsi="Book Antiqua"/>
          <w:lang w:eastAsia="es-MX"/>
        </w:rPr>
        <w:t xml:space="preserve">documento en la plataforma o por </w:t>
      </w:r>
      <w:r w:rsidRPr="00D44B20">
        <w:rPr>
          <w:rFonts w:ascii="Book Antiqua" w:hAnsi="Book Antiqua"/>
          <w:lang w:eastAsia="es-MX"/>
        </w:rPr>
        <w:t>correo electrónico, en un plazo máximo de 3 días hábiles</w:t>
      </w:r>
      <w:r w:rsidR="00971E93" w:rsidRPr="00D44B20">
        <w:rPr>
          <w:rFonts w:ascii="Book Antiqua" w:hAnsi="Book Antiqua"/>
          <w:lang w:eastAsia="es-MX"/>
        </w:rPr>
        <w:t xml:space="preserve"> la FUNDAUNA procede a:</w:t>
      </w:r>
    </w:p>
    <w:p w:rsidR="00971E93" w:rsidRPr="00971E93" w:rsidRDefault="00971E93" w:rsidP="00971E93">
      <w:pPr>
        <w:pStyle w:val="Prrafodelista"/>
        <w:rPr>
          <w:rFonts w:ascii="Book Antiqua" w:hAnsi="Book Antiqua"/>
          <w:lang w:eastAsia="es-MX"/>
        </w:rPr>
      </w:pPr>
    </w:p>
    <w:p w:rsidR="00D44B20" w:rsidRDefault="00971E93" w:rsidP="003E7E77">
      <w:pPr>
        <w:pStyle w:val="Prrafodelista"/>
        <w:numPr>
          <w:ilvl w:val="1"/>
          <w:numId w:val="9"/>
        </w:numPr>
        <w:spacing w:before="100" w:beforeAutospacing="1" w:after="100" w:afterAutospacing="1"/>
        <w:ind w:left="993" w:hanging="426"/>
        <w:jc w:val="both"/>
        <w:rPr>
          <w:rFonts w:ascii="Book Antiqua" w:hAnsi="Book Antiqua"/>
          <w:lang w:eastAsia="es-MX"/>
        </w:rPr>
      </w:pPr>
      <w:r w:rsidRPr="00D44B20">
        <w:rPr>
          <w:rFonts w:ascii="Book Antiqua" w:hAnsi="Book Antiqua"/>
          <w:lang w:eastAsia="es-MX"/>
        </w:rPr>
        <w:lastRenderedPageBreak/>
        <w:t>El personal de planilla v</w:t>
      </w:r>
      <w:r w:rsidR="00D14262" w:rsidRPr="00D44B20">
        <w:rPr>
          <w:rFonts w:ascii="Book Antiqua" w:hAnsi="Book Antiqua"/>
          <w:lang w:eastAsia="es-MX"/>
        </w:rPr>
        <w:t xml:space="preserve">erifica </w:t>
      </w:r>
      <w:r w:rsidR="009E7808" w:rsidRPr="00D44B20">
        <w:rPr>
          <w:rFonts w:ascii="Book Antiqua" w:hAnsi="Book Antiqua"/>
          <w:lang w:eastAsia="es-MX"/>
        </w:rPr>
        <w:t xml:space="preserve">las </w:t>
      </w:r>
      <w:r w:rsidR="00FB41DE" w:rsidRPr="00D44B20">
        <w:rPr>
          <w:rFonts w:ascii="Book Antiqua" w:hAnsi="Book Antiqua"/>
          <w:lang w:eastAsia="es-MX"/>
        </w:rPr>
        <w:t>condiciones</w:t>
      </w:r>
      <w:r w:rsidR="009E7808" w:rsidRPr="00D44B20">
        <w:rPr>
          <w:rFonts w:ascii="Book Antiqua" w:hAnsi="Book Antiqua"/>
          <w:lang w:eastAsia="es-MX"/>
        </w:rPr>
        <w:t xml:space="preserve"> descritas en el numeral 5 de </w:t>
      </w:r>
      <w:r w:rsidR="00FB41DE" w:rsidRPr="00D44B20">
        <w:rPr>
          <w:rFonts w:ascii="Book Antiqua" w:hAnsi="Book Antiqua"/>
          <w:lang w:eastAsia="es-MX"/>
        </w:rPr>
        <w:t>C</w:t>
      </w:r>
      <w:r w:rsidR="009E7808" w:rsidRPr="00D44B20">
        <w:rPr>
          <w:rFonts w:ascii="Book Antiqua" w:hAnsi="Book Antiqua"/>
          <w:lang w:eastAsia="es-MX"/>
        </w:rPr>
        <w:t xml:space="preserve">onsideraciones </w:t>
      </w:r>
      <w:r w:rsidR="00FB41DE" w:rsidRPr="00D44B20">
        <w:rPr>
          <w:rFonts w:ascii="Book Antiqua" w:hAnsi="Book Antiqua"/>
          <w:lang w:eastAsia="es-MX"/>
        </w:rPr>
        <w:t>G</w:t>
      </w:r>
      <w:r w:rsidR="009E7808" w:rsidRPr="00D44B20">
        <w:rPr>
          <w:rFonts w:ascii="Book Antiqua" w:hAnsi="Book Antiqua"/>
          <w:lang w:eastAsia="es-MX"/>
        </w:rPr>
        <w:t>enerales de este procedimiento</w:t>
      </w:r>
      <w:r w:rsidR="00D44B20" w:rsidRPr="00D44B20">
        <w:rPr>
          <w:rFonts w:ascii="Book Antiqua" w:hAnsi="Book Antiqua"/>
          <w:lang w:eastAsia="es-MX"/>
        </w:rPr>
        <w:t xml:space="preserve"> y lo </w:t>
      </w:r>
      <w:r w:rsidR="00D14262" w:rsidRPr="00D44B20">
        <w:rPr>
          <w:rFonts w:ascii="Book Antiqua" w:hAnsi="Book Antiqua"/>
          <w:lang w:eastAsia="es-MX"/>
        </w:rPr>
        <w:t>traslada</w:t>
      </w:r>
      <w:r w:rsidR="00D14262" w:rsidRPr="00D44B20">
        <w:rPr>
          <w:rFonts w:ascii="Book Antiqua" w:hAnsi="Book Antiqua"/>
          <w:lang w:eastAsia="es-MX"/>
        </w:rPr>
        <w:br/>
        <w:t xml:space="preserve">al Delegado Ejecutivo de la FUNDAUNA para su respectiva </w:t>
      </w:r>
      <w:r w:rsidR="00FB41DE" w:rsidRPr="00D44B20">
        <w:rPr>
          <w:rFonts w:ascii="Book Antiqua" w:hAnsi="Book Antiqua"/>
          <w:lang w:eastAsia="es-MX"/>
        </w:rPr>
        <w:t>autorización</w:t>
      </w:r>
      <w:r w:rsidR="00D14262" w:rsidRPr="00D44B20">
        <w:rPr>
          <w:rFonts w:ascii="Book Antiqua" w:hAnsi="Book Antiqua"/>
          <w:lang w:eastAsia="es-MX"/>
        </w:rPr>
        <w:t xml:space="preserve">. </w:t>
      </w:r>
    </w:p>
    <w:p w:rsidR="00D44B20" w:rsidRPr="00D44B20" w:rsidRDefault="00D44B20" w:rsidP="00D44B20">
      <w:pPr>
        <w:pStyle w:val="Prrafodelista"/>
        <w:rPr>
          <w:rFonts w:ascii="Book Antiqua" w:hAnsi="Book Antiqua"/>
          <w:lang w:eastAsia="es-MX"/>
        </w:rPr>
      </w:pPr>
    </w:p>
    <w:p w:rsidR="00D14262" w:rsidRDefault="00D44B20" w:rsidP="003E7E77">
      <w:pPr>
        <w:pStyle w:val="Prrafodelista"/>
        <w:numPr>
          <w:ilvl w:val="1"/>
          <w:numId w:val="9"/>
        </w:numPr>
        <w:spacing w:before="100" w:beforeAutospacing="1" w:after="100" w:afterAutospacing="1"/>
        <w:ind w:left="993" w:hanging="426"/>
        <w:jc w:val="both"/>
        <w:rPr>
          <w:rFonts w:ascii="Book Antiqua" w:hAnsi="Book Antiqua"/>
          <w:lang w:eastAsia="es-MX"/>
        </w:rPr>
      </w:pPr>
      <w:r w:rsidRPr="00D44B20">
        <w:rPr>
          <w:rFonts w:ascii="Book Antiqua" w:hAnsi="Book Antiqua"/>
          <w:lang w:eastAsia="es-MX"/>
        </w:rPr>
        <w:t xml:space="preserve">La Delegada Ejecutiva analiza la solicitud y el estudio elaborado por el personal de planilla, y por correo electrónico informa al </w:t>
      </w:r>
      <w:r>
        <w:rPr>
          <w:rFonts w:ascii="Book Antiqua" w:hAnsi="Book Antiqua"/>
          <w:lang w:eastAsia="es-MX"/>
        </w:rPr>
        <w:t>F</w:t>
      </w:r>
      <w:r w:rsidRPr="00D44B20">
        <w:rPr>
          <w:rFonts w:ascii="Book Antiqua" w:hAnsi="Book Antiqua"/>
          <w:lang w:eastAsia="es-MX"/>
        </w:rPr>
        <w:t xml:space="preserve">uncionario </w:t>
      </w:r>
      <w:r>
        <w:rPr>
          <w:rFonts w:ascii="Book Antiqua" w:hAnsi="Book Antiqua"/>
          <w:lang w:eastAsia="es-MX"/>
        </w:rPr>
        <w:t>R</w:t>
      </w:r>
      <w:r w:rsidRPr="00D44B20">
        <w:rPr>
          <w:rFonts w:ascii="Book Antiqua" w:hAnsi="Book Antiqua"/>
          <w:lang w:eastAsia="es-MX"/>
        </w:rPr>
        <w:t>esponsable</w:t>
      </w:r>
      <w:r>
        <w:rPr>
          <w:rFonts w:ascii="Book Antiqua" w:hAnsi="Book Antiqua"/>
          <w:lang w:eastAsia="es-MX"/>
        </w:rPr>
        <w:t xml:space="preserve">, con copia al Funcionario Control, </w:t>
      </w:r>
      <w:r w:rsidRPr="00D44B20">
        <w:rPr>
          <w:rFonts w:ascii="Book Antiqua" w:hAnsi="Book Antiqua"/>
          <w:lang w:eastAsia="es-MX"/>
        </w:rPr>
        <w:t xml:space="preserve">si se autoriza o no el pago de la jornada extraordinaria. En caso de que se deniegue la solicitud se comunicarán </w:t>
      </w:r>
      <w:r w:rsidR="00D14262" w:rsidRPr="00D44B20">
        <w:rPr>
          <w:rFonts w:ascii="Book Antiqua" w:hAnsi="Book Antiqua"/>
          <w:lang w:eastAsia="es-MX"/>
        </w:rPr>
        <w:t>las omisiones que justifican esta acción.</w:t>
      </w:r>
    </w:p>
    <w:p w:rsidR="00D44B20" w:rsidRPr="00D44B20" w:rsidRDefault="00D44B20" w:rsidP="00D44B20">
      <w:pPr>
        <w:pStyle w:val="Prrafodelista"/>
        <w:rPr>
          <w:rFonts w:ascii="Book Antiqua" w:hAnsi="Book Antiqua"/>
          <w:lang w:eastAsia="es-MX"/>
        </w:rPr>
      </w:pPr>
    </w:p>
    <w:p w:rsidR="00D44B20" w:rsidRDefault="00D44B20" w:rsidP="003E7E77">
      <w:pPr>
        <w:pStyle w:val="Prrafodelista"/>
        <w:numPr>
          <w:ilvl w:val="0"/>
          <w:numId w:val="9"/>
        </w:numPr>
        <w:spacing w:before="100" w:beforeAutospacing="1" w:after="100" w:afterAutospacing="1"/>
        <w:jc w:val="both"/>
        <w:rPr>
          <w:rFonts w:ascii="Book Antiqua" w:hAnsi="Book Antiqua"/>
          <w:lang w:eastAsia="es-MX"/>
        </w:rPr>
      </w:pPr>
      <w:r>
        <w:rPr>
          <w:rFonts w:ascii="Book Antiqua" w:hAnsi="Book Antiqua"/>
          <w:lang w:eastAsia="es-MX"/>
        </w:rPr>
        <w:t xml:space="preserve">El Funcionario Responsable informa al funcionario la aprobación de la jornada extraordinaria, organiza su ejecución y aplica el sistema de control indicado en la solicitud de autorización. </w:t>
      </w:r>
    </w:p>
    <w:p w:rsidR="00D44B20" w:rsidRDefault="00D44B20" w:rsidP="00D44B20">
      <w:pPr>
        <w:pStyle w:val="Prrafodelista"/>
        <w:spacing w:before="100" w:beforeAutospacing="1" w:after="100" w:afterAutospacing="1"/>
        <w:jc w:val="both"/>
        <w:rPr>
          <w:rFonts w:ascii="Book Antiqua" w:hAnsi="Book Antiqua"/>
          <w:lang w:eastAsia="es-MX"/>
        </w:rPr>
      </w:pPr>
    </w:p>
    <w:p w:rsidR="00340CC6" w:rsidRDefault="00D44B20" w:rsidP="003E7E77">
      <w:pPr>
        <w:pStyle w:val="Prrafodelista"/>
        <w:numPr>
          <w:ilvl w:val="0"/>
          <w:numId w:val="9"/>
        </w:numPr>
        <w:spacing w:before="100" w:beforeAutospacing="1" w:after="100" w:afterAutospacing="1"/>
        <w:jc w:val="both"/>
        <w:rPr>
          <w:rFonts w:ascii="Book Antiqua" w:hAnsi="Book Antiqua"/>
          <w:lang w:eastAsia="es-MX"/>
        </w:rPr>
      </w:pPr>
      <w:r>
        <w:rPr>
          <w:rFonts w:ascii="Book Antiqua" w:hAnsi="Book Antiqua"/>
          <w:lang w:eastAsia="es-MX"/>
        </w:rPr>
        <w:t xml:space="preserve">Una vez ejecutadas las horas extra </w:t>
      </w:r>
      <w:r w:rsidR="00340CC6">
        <w:rPr>
          <w:rFonts w:ascii="Book Antiqua" w:hAnsi="Book Antiqua"/>
          <w:lang w:eastAsia="es-MX"/>
        </w:rPr>
        <w:t>el Funcionario Responsable para gestionar el pago deberá:</w:t>
      </w:r>
    </w:p>
    <w:p w:rsidR="00340CC6" w:rsidRPr="00340CC6" w:rsidRDefault="00340CC6" w:rsidP="00340CC6">
      <w:pPr>
        <w:pStyle w:val="Prrafodelista"/>
        <w:rPr>
          <w:rFonts w:ascii="Book Antiqua" w:hAnsi="Book Antiqua"/>
          <w:lang w:eastAsia="es-MX"/>
        </w:rPr>
      </w:pPr>
    </w:p>
    <w:p w:rsidR="00D44B20" w:rsidRDefault="00340CC6" w:rsidP="00340CC6">
      <w:pPr>
        <w:pStyle w:val="Prrafodelista"/>
        <w:spacing w:before="100" w:beforeAutospacing="1" w:after="100" w:afterAutospacing="1"/>
        <w:jc w:val="both"/>
        <w:rPr>
          <w:rFonts w:ascii="Book Antiqua" w:hAnsi="Book Antiqua"/>
          <w:lang w:eastAsia="es-MX"/>
        </w:rPr>
      </w:pPr>
      <w:r>
        <w:rPr>
          <w:rFonts w:ascii="Book Antiqua" w:hAnsi="Book Antiqua"/>
          <w:lang w:eastAsia="es-MX"/>
        </w:rPr>
        <w:t>7.1. G</w:t>
      </w:r>
      <w:r w:rsidR="00D44B20" w:rsidRPr="00D44B20">
        <w:rPr>
          <w:rFonts w:ascii="Book Antiqua" w:hAnsi="Book Antiqua"/>
          <w:lang w:eastAsia="es-MX"/>
        </w:rPr>
        <w:t xml:space="preserve">enerar el formulario FF12 denominado Compensaciones Salariales, en el Sistema de Gestión de Proyectos (SIGESPRO), esto con el fin de </w:t>
      </w:r>
      <w:r w:rsidR="00D44B20">
        <w:rPr>
          <w:rFonts w:ascii="Book Antiqua" w:hAnsi="Book Antiqua"/>
          <w:lang w:eastAsia="es-MX"/>
        </w:rPr>
        <w:t>que se realice el</w:t>
      </w:r>
      <w:r w:rsidR="00D44B20" w:rsidRPr="00D44B20">
        <w:rPr>
          <w:rFonts w:ascii="Book Antiqua" w:hAnsi="Book Antiqua"/>
          <w:lang w:eastAsia="es-MX"/>
        </w:rPr>
        <w:t xml:space="preserve"> pago en la planilla más próxima</w:t>
      </w:r>
      <w:r w:rsidR="00D44B20">
        <w:rPr>
          <w:rFonts w:ascii="Book Antiqua" w:hAnsi="Book Antiqua"/>
          <w:lang w:eastAsia="es-MX"/>
        </w:rPr>
        <w:t xml:space="preserve">. </w:t>
      </w:r>
    </w:p>
    <w:p w:rsidR="003E7E77" w:rsidRDefault="003E7E77" w:rsidP="00340CC6">
      <w:pPr>
        <w:pStyle w:val="Prrafodelista"/>
        <w:spacing w:before="100" w:beforeAutospacing="1" w:after="100" w:afterAutospacing="1"/>
        <w:jc w:val="both"/>
        <w:rPr>
          <w:rFonts w:ascii="Book Antiqua" w:hAnsi="Book Antiqua"/>
          <w:lang w:eastAsia="es-MX"/>
        </w:rPr>
      </w:pPr>
    </w:p>
    <w:p w:rsidR="00340CC6" w:rsidRDefault="00340CC6" w:rsidP="00340CC6">
      <w:pPr>
        <w:pStyle w:val="Prrafodelista"/>
        <w:spacing w:before="100" w:beforeAutospacing="1" w:after="100" w:afterAutospacing="1"/>
        <w:jc w:val="both"/>
        <w:rPr>
          <w:rFonts w:ascii="Book Antiqua" w:hAnsi="Book Antiqua"/>
          <w:lang w:eastAsia="es-MX"/>
        </w:rPr>
      </w:pPr>
      <w:r>
        <w:rPr>
          <w:rFonts w:ascii="Book Antiqua" w:hAnsi="Book Antiqua"/>
          <w:lang w:eastAsia="es-MX"/>
        </w:rPr>
        <w:t>7.2. Adjuntar al formulario FF12 el oficio, según machote de anexo número 1, por el cual solicita el pago, garantiza la ejecución de las labores y la ejecución del sistema de control que permite el pago.</w:t>
      </w:r>
    </w:p>
    <w:p w:rsidR="003E7E77" w:rsidRDefault="003E7E77" w:rsidP="00340CC6">
      <w:pPr>
        <w:pStyle w:val="Prrafodelista"/>
        <w:spacing w:before="100" w:beforeAutospacing="1" w:after="100" w:afterAutospacing="1"/>
        <w:jc w:val="both"/>
        <w:rPr>
          <w:rFonts w:ascii="Book Antiqua" w:hAnsi="Book Antiqua"/>
          <w:lang w:eastAsia="es-MX"/>
        </w:rPr>
      </w:pPr>
    </w:p>
    <w:p w:rsidR="00340CC6" w:rsidRDefault="00340CC6" w:rsidP="00340CC6">
      <w:pPr>
        <w:pStyle w:val="Prrafodelista"/>
        <w:spacing w:before="100" w:beforeAutospacing="1" w:after="100" w:afterAutospacing="1"/>
        <w:jc w:val="both"/>
        <w:rPr>
          <w:rFonts w:ascii="Book Antiqua" w:hAnsi="Book Antiqua"/>
          <w:lang w:eastAsia="es-MX"/>
        </w:rPr>
      </w:pPr>
      <w:r>
        <w:rPr>
          <w:rFonts w:ascii="Book Antiqua" w:hAnsi="Book Antiqua"/>
          <w:lang w:eastAsia="es-MX"/>
        </w:rPr>
        <w:t>7.3. Adjunta al formulario FF12 copia del sistema de control de ingreso, salida y ejecución efectiva de las horas extra.</w:t>
      </w:r>
    </w:p>
    <w:p w:rsidR="00340CC6" w:rsidRPr="002D01F9" w:rsidRDefault="00340CC6" w:rsidP="00340CC6">
      <w:pPr>
        <w:spacing w:before="100" w:beforeAutospacing="1" w:after="100" w:afterAutospacing="1"/>
        <w:jc w:val="both"/>
        <w:rPr>
          <w:rFonts w:ascii="Book Antiqua" w:hAnsi="Book Antiqua"/>
          <w:sz w:val="24"/>
          <w:szCs w:val="24"/>
          <w:lang w:eastAsia="es-MX"/>
        </w:rPr>
      </w:pPr>
      <w:r w:rsidRPr="002D01F9">
        <w:rPr>
          <w:rFonts w:ascii="Book Antiqua" w:hAnsi="Book Antiqua"/>
          <w:sz w:val="24"/>
          <w:szCs w:val="24"/>
          <w:lang w:eastAsia="es-MX"/>
        </w:rPr>
        <w:t xml:space="preserve">8. Recibido el formulario FF12 la FUNDAUNA procederá a su revisión y en caso que esté completo se procederá al pago en la planilla más próxima según fecha de ingreso y calendario de pago. </w:t>
      </w:r>
    </w:p>
    <w:p w:rsidR="00316012" w:rsidRPr="00F611DD" w:rsidRDefault="00316012">
      <w:pPr>
        <w:rPr>
          <w:lang w:val="es-MX"/>
        </w:rPr>
      </w:pPr>
    </w:p>
    <w:sectPr w:rsidR="00316012" w:rsidRPr="00F611D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747" w:rsidRDefault="00CA4747" w:rsidP="001433F2">
      <w:pPr>
        <w:spacing w:after="0" w:line="240" w:lineRule="auto"/>
      </w:pPr>
      <w:r>
        <w:separator/>
      </w:r>
    </w:p>
  </w:endnote>
  <w:endnote w:type="continuationSeparator" w:id="0">
    <w:p w:rsidR="00CA4747" w:rsidRDefault="00CA4747" w:rsidP="0014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747" w:rsidRDefault="00CA4747" w:rsidP="001433F2">
      <w:pPr>
        <w:spacing w:after="0" w:line="240" w:lineRule="auto"/>
      </w:pPr>
      <w:r>
        <w:separator/>
      </w:r>
    </w:p>
  </w:footnote>
  <w:footnote w:type="continuationSeparator" w:id="0">
    <w:p w:rsidR="00CA4747" w:rsidRDefault="00CA4747" w:rsidP="0014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1680"/>
      <w:gridCol w:w="2681"/>
      <w:gridCol w:w="1444"/>
    </w:tblGrid>
    <w:tr w:rsidR="00CA4747" w:rsidRPr="00B55F2E" w:rsidTr="00CA4747">
      <w:trPr>
        <w:cantSplit/>
        <w:trHeight w:val="706"/>
        <w:jc w:val="center"/>
      </w:trPr>
      <w:tc>
        <w:tcPr>
          <w:tcW w:w="3971" w:type="dxa"/>
        </w:tcPr>
        <w:p w:rsidR="00CA4747" w:rsidRPr="00B55F2E" w:rsidRDefault="00CA4747" w:rsidP="001433F2">
          <w:pPr>
            <w:pStyle w:val="Encabezado"/>
            <w:jc w:val="center"/>
            <w:rPr>
              <w:rFonts w:ascii="Book Antiqua" w:hAnsi="Book Antiqua"/>
            </w:rPr>
          </w:pPr>
          <w:r w:rsidRPr="001D30E8">
            <w:rPr>
              <w:rFonts w:ascii="Book Antiqua" w:hAnsi="Book Antiqua"/>
              <w:noProof/>
              <w:lang w:eastAsia="es-ES"/>
            </w:rPr>
            <w:drawing>
              <wp:inline distT="0" distB="0" distL="0" distR="0" wp14:anchorId="36F074AA" wp14:editId="41B8726D">
                <wp:extent cx="2124075" cy="457200"/>
                <wp:effectExtent l="0" t="0" r="9525" b="0"/>
                <wp:docPr id="1" name="Imagen 1" descr="fu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u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57200"/>
                        </a:xfrm>
                        <a:prstGeom prst="rect">
                          <a:avLst/>
                        </a:prstGeom>
                        <a:noFill/>
                        <a:ln>
                          <a:noFill/>
                        </a:ln>
                      </pic:spPr>
                    </pic:pic>
                  </a:graphicData>
                </a:graphic>
              </wp:inline>
            </w:drawing>
          </w:r>
        </w:p>
      </w:tc>
      <w:tc>
        <w:tcPr>
          <w:tcW w:w="1680" w:type="dxa"/>
        </w:tcPr>
        <w:p w:rsidR="00CA4747" w:rsidRPr="0011291E" w:rsidRDefault="00CA4747" w:rsidP="001433F2">
          <w:pPr>
            <w:pStyle w:val="Encabezado"/>
            <w:jc w:val="center"/>
            <w:rPr>
              <w:rFonts w:ascii="Book Antiqua" w:hAnsi="Book Antiqua" w:cs="Arial"/>
              <w:b/>
              <w:bCs/>
              <w:sz w:val="20"/>
            </w:rPr>
          </w:pPr>
          <w:r w:rsidRPr="0011291E">
            <w:rPr>
              <w:rFonts w:ascii="Book Antiqua" w:hAnsi="Book Antiqua" w:cs="Arial"/>
              <w:b/>
              <w:bCs/>
              <w:sz w:val="20"/>
            </w:rPr>
            <w:t xml:space="preserve">Número de </w:t>
          </w:r>
          <w:r>
            <w:rPr>
              <w:rFonts w:ascii="Book Antiqua" w:hAnsi="Book Antiqua" w:cs="Arial"/>
              <w:b/>
              <w:bCs/>
              <w:sz w:val="20"/>
            </w:rPr>
            <w:t>Procedimiento</w:t>
          </w:r>
        </w:p>
        <w:p w:rsidR="00CA4747" w:rsidRPr="00B55F2E" w:rsidRDefault="00CA4747" w:rsidP="001433F2">
          <w:pPr>
            <w:pStyle w:val="Encabezado"/>
            <w:jc w:val="center"/>
            <w:rPr>
              <w:rFonts w:ascii="Book Antiqua" w:hAnsi="Book Antiqua" w:cs="Arial"/>
              <w:b/>
              <w:bCs/>
              <w:color w:val="3366FF"/>
              <w:szCs w:val="24"/>
            </w:rPr>
          </w:pPr>
          <w:r w:rsidRPr="0011291E">
            <w:rPr>
              <w:rFonts w:ascii="Book Antiqua" w:hAnsi="Book Antiqua" w:cs="Arial"/>
              <w:b/>
              <w:bCs/>
              <w:sz w:val="20"/>
            </w:rPr>
            <w:t>001-201</w:t>
          </w:r>
          <w:r>
            <w:rPr>
              <w:rFonts w:ascii="Book Antiqua" w:hAnsi="Book Antiqua" w:cs="Arial"/>
              <w:b/>
              <w:bCs/>
              <w:sz w:val="20"/>
            </w:rPr>
            <w:t>8</w:t>
          </w:r>
        </w:p>
      </w:tc>
      <w:tc>
        <w:tcPr>
          <w:tcW w:w="4125" w:type="dxa"/>
          <w:gridSpan w:val="2"/>
        </w:tcPr>
        <w:p w:rsidR="00CA4747" w:rsidRPr="00D5723C" w:rsidRDefault="00CA4747" w:rsidP="001433F2">
          <w:pPr>
            <w:pStyle w:val="Ttulo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before="0"/>
            <w:rPr>
              <w:rFonts w:ascii="Book Antiqua" w:hAnsi="Book Antiqua" w:cs="Arial"/>
              <w:b w:val="0"/>
              <w:bCs/>
              <w:sz w:val="22"/>
              <w:szCs w:val="18"/>
            </w:rPr>
          </w:pPr>
          <w:r w:rsidRPr="00D5723C">
            <w:rPr>
              <w:rFonts w:ascii="Book Antiqua" w:hAnsi="Book Antiqua" w:cs="Arial"/>
              <w:bCs/>
              <w:sz w:val="22"/>
              <w:szCs w:val="18"/>
            </w:rPr>
            <w:t xml:space="preserve">Descripción: </w:t>
          </w:r>
          <w:r>
            <w:rPr>
              <w:rFonts w:ascii="Book Antiqua" w:hAnsi="Book Antiqua" w:cs="Arial"/>
              <w:bCs/>
              <w:sz w:val="24"/>
              <w:szCs w:val="24"/>
              <w:lang w:val="es-ES"/>
            </w:rPr>
            <w:t>P</w:t>
          </w:r>
          <w:r w:rsidRPr="0019155C">
            <w:rPr>
              <w:rFonts w:ascii="Book Antiqua" w:hAnsi="Book Antiqua" w:cs="Arial"/>
              <w:bCs/>
              <w:sz w:val="24"/>
              <w:szCs w:val="24"/>
              <w:lang w:val="es-ES"/>
            </w:rPr>
            <w:t xml:space="preserve">rocedimiento para </w:t>
          </w:r>
          <w:r>
            <w:rPr>
              <w:rFonts w:ascii="Book Antiqua" w:hAnsi="Book Antiqua" w:cs="Arial"/>
              <w:bCs/>
              <w:sz w:val="24"/>
              <w:szCs w:val="24"/>
              <w:lang w:val="es-ES"/>
            </w:rPr>
            <w:t xml:space="preserve">la gestión y solicitud de horas extras en </w:t>
          </w:r>
          <w:proofErr w:type="spellStart"/>
          <w:r>
            <w:rPr>
              <w:rFonts w:ascii="Book Antiqua" w:hAnsi="Book Antiqua" w:cs="Arial"/>
              <w:bCs/>
              <w:sz w:val="24"/>
              <w:szCs w:val="24"/>
              <w:lang w:val="es-ES"/>
            </w:rPr>
            <w:t>AREs</w:t>
          </w:r>
          <w:proofErr w:type="spellEnd"/>
          <w:r>
            <w:rPr>
              <w:rFonts w:ascii="Book Antiqua" w:hAnsi="Book Antiqua" w:cs="Arial"/>
              <w:bCs/>
              <w:sz w:val="24"/>
              <w:szCs w:val="24"/>
              <w:lang w:val="es-ES"/>
            </w:rPr>
            <w:t xml:space="preserve">-PPAA </w:t>
          </w:r>
          <w:r w:rsidR="00BD2A99">
            <w:rPr>
              <w:rFonts w:ascii="Book Antiqua" w:hAnsi="Book Antiqua" w:cs="Arial"/>
              <w:bCs/>
              <w:sz w:val="24"/>
              <w:szCs w:val="24"/>
              <w:lang w:val="es-ES"/>
            </w:rPr>
            <w:t>y cuentas en general</w:t>
          </w:r>
        </w:p>
      </w:tc>
    </w:tr>
    <w:tr w:rsidR="00CA4747" w:rsidRPr="00B55F2E" w:rsidTr="00CA4747">
      <w:trPr>
        <w:cantSplit/>
        <w:trHeight w:val="532"/>
        <w:jc w:val="center"/>
      </w:trPr>
      <w:tc>
        <w:tcPr>
          <w:tcW w:w="3971" w:type="dxa"/>
          <w:vAlign w:val="center"/>
        </w:tcPr>
        <w:p w:rsidR="00CA4747" w:rsidRPr="0011291E" w:rsidRDefault="00CA4747" w:rsidP="001433F2">
          <w:pPr>
            <w:pStyle w:val="Encabezado"/>
            <w:jc w:val="center"/>
            <w:rPr>
              <w:rFonts w:ascii="Book Antiqua" w:hAnsi="Book Antiqua" w:cs="Arial"/>
              <w:b/>
              <w:bCs/>
              <w:sz w:val="20"/>
            </w:rPr>
          </w:pPr>
          <w:r w:rsidRPr="0011291E">
            <w:rPr>
              <w:rFonts w:ascii="Book Antiqua" w:hAnsi="Book Antiqua" w:cs="Arial"/>
              <w:b/>
              <w:bCs/>
              <w:sz w:val="20"/>
            </w:rPr>
            <w:t>Acuerdo de aprobación</w:t>
          </w:r>
          <w:r w:rsidR="00032174">
            <w:rPr>
              <w:rFonts w:ascii="Book Antiqua" w:hAnsi="Book Antiqua" w:cs="Arial"/>
              <w:b/>
              <w:bCs/>
              <w:sz w:val="20"/>
            </w:rPr>
            <w:t xml:space="preserve"> </w:t>
          </w:r>
          <w:proofErr w:type="spellStart"/>
          <w:r w:rsidR="00032174">
            <w:rPr>
              <w:rFonts w:ascii="Book Antiqua" w:hAnsi="Book Antiqua" w:cs="Arial"/>
              <w:b/>
              <w:bCs/>
              <w:sz w:val="20"/>
            </w:rPr>
            <w:t>N°</w:t>
          </w:r>
          <w:proofErr w:type="spellEnd"/>
          <w:r w:rsidR="00032174">
            <w:rPr>
              <w:rFonts w:ascii="Book Antiqua" w:hAnsi="Book Antiqua" w:cs="Arial"/>
              <w:b/>
              <w:bCs/>
              <w:sz w:val="20"/>
            </w:rPr>
            <w:t xml:space="preserve"> 5</w:t>
          </w:r>
          <w:r w:rsidRPr="0011291E">
            <w:rPr>
              <w:rFonts w:ascii="Book Antiqua" w:hAnsi="Book Antiqua" w:cs="Arial"/>
              <w:b/>
              <w:bCs/>
              <w:sz w:val="20"/>
            </w:rPr>
            <w:t xml:space="preserve"> de la</w:t>
          </w:r>
          <w:r w:rsidR="00032174">
            <w:rPr>
              <w:rFonts w:ascii="Book Antiqua" w:hAnsi="Book Antiqua" w:cs="Arial"/>
              <w:b/>
              <w:bCs/>
              <w:sz w:val="20"/>
            </w:rPr>
            <w:t xml:space="preserve"> </w:t>
          </w:r>
          <w:r w:rsidR="00032174" w:rsidRPr="00032174">
            <w:rPr>
              <w:rFonts w:ascii="Book Antiqua" w:hAnsi="Book Antiqua" w:cs="Arial"/>
              <w:b/>
              <w:bCs/>
              <w:sz w:val="20"/>
            </w:rPr>
            <w:t>SESION ORDINARIA N°11-2018</w:t>
          </w:r>
          <w:r w:rsidR="00032174">
            <w:rPr>
              <w:rFonts w:ascii="Book Antiqua" w:hAnsi="Book Antiqua" w:cs="Arial"/>
              <w:b/>
              <w:bCs/>
              <w:sz w:val="20"/>
            </w:rPr>
            <w:t xml:space="preserve"> de</w:t>
          </w:r>
          <w:r w:rsidRPr="0011291E">
            <w:rPr>
              <w:rFonts w:ascii="Book Antiqua" w:hAnsi="Book Antiqua" w:cs="Arial"/>
              <w:b/>
              <w:bCs/>
              <w:sz w:val="20"/>
            </w:rPr>
            <w:t xml:space="preserve"> Junta Administrativa del </w:t>
          </w:r>
          <w:r w:rsidR="00032174" w:rsidRPr="00032174">
            <w:rPr>
              <w:rFonts w:ascii="Book Antiqua" w:hAnsi="Book Antiqua" w:cs="Arial"/>
              <w:b/>
              <w:bCs/>
              <w:sz w:val="20"/>
            </w:rPr>
            <w:t>30 DE NOVIEMBRE DE 2018</w:t>
          </w:r>
        </w:p>
        <w:p w:rsidR="00CA4747" w:rsidRPr="0011291E" w:rsidRDefault="00CA4747" w:rsidP="001433F2">
          <w:pPr>
            <w:pStyle w:val="Encabezado"/>
            <w:jc w:val="center"/>
            <w:rPr>
              <w:rFonts w:ascii="Book Antiqua" w:hAnsi="Book Antiqua"/>
              <w:b/>
              <w:bCs/>
              <w:sz w:val="20"/>
            </w:rPr>
          </w:pPr>
        </w:p>
      </w:tc>
      <w:tc>
        <w:tcPr>
          <w:tcW w:w="1680" w:type="dxa"/>
          <w:vAlign w:val="center"/>
        </w:tcPr>
        <w:p w:rsidR="00CA4747" w:rsidRPr="0011291E" w:rsidRDefault="00CA4747" w:rsidP="001433F2">
          <w:pPr>
            <w:pStyle w:val="Encabezado"/>
            <w:jc w:val="center"/>
            <w:rPr>
              <w:rFonts w:ascii="Book Antiqua" w:hAnsi="Book Antiqua" w:cs="Arial"/>
              <w:b/>
              <w:bCs/>
              <w:sz w:val="20"/>
            </w:rPr>
          </w:pPr>
          <w:r w:rsidRPr="0011291E">
            <w:rPr>
              <w:rFonts w:ascii="Book Antiqua" w:hAnsi="Book Antiqua" w:cs="Arial"/>
              <w:b/>
              <w:bCs/>
              <w:sz w:val="20"/>
            </w:rPr>
            <w:t>VERSIÓN:</w:t>
          </w:r>
        </w:p>
        <w:p w:rsidR="00CA4747" w:rsidRPr="0011291E" w:rsidRDefault="00CA4747" w:rsidP="001433F2">
          <w:pPr>
            <w:pStyle w:val="Encabezado"/>
            <w:jc w:val="center"/>
            <w:rPr>
              <w:rFonts w:ascii="Book Antiqua" w:hAnsi="Book Antiqua" w:cs="Arial"/>
              <w:sz w:val="20"/>
            </w:rPr>
          </w:pPr>
          <w:r w:rsidRPr="0011291E">
            <w:rPr>
              <w:rFonts w:ascii="Book Antiqua" w:hAnsi="Book Antiqua" w:cs="Arial"/>
              <w:b/>
              <w:bCs/>
              <w:sz w:val="20"/>
            </w:rPr>
            <w:t>201</w:t>
          </w:r>
          <w:r>
            <w:rPr>
              <w:rFonts w:ascii="Book Antiqua" w:hAnsi="Book Antiqua" w:cs="Arial"/>
              <w:b/>
              <w:bCs/>
              <w:sz w:val="20"/>
            </w:rPr>
            <w:t>8</w:t>
          </w:r>
        </w:p>
      </w:tc>
      <w:tc>
        <w:tcPr>
          <w:tcW w:w="2681" w:type="dxa"/>
          <w:vAlign w:val="center"/>
        </w:tcPr>
        <w:p w:rsidR="00CA4747" w:rsidRPr="0011291E" w:rsidRDefault="00CA4747" w:rsidP="001433F2">
          <w:pPr>
            <w:pStyle w:val="Encabezado"/>
            <w:jc w:val="center"/>
            <w:rPr>
              <w:rFonts w:ascii="Book Antiqua" w:hAnsi="Book Antiqua" w:cs="Arial"/>
              <w:b/>
              <w:sz w:val="20"/>
            </w:rPr>
          </w:pPr>
          <w:r w:rsidRPr="0011291E">
            <w:rPr>
              <w:rFonts w:ascii="Book Antiqua" w:hAnsi="Book Antiqua" w:cs="Arial"/>
              <w:b/>
              <w:sz w:val="20"/>
            </w:rPr>
            <w:t xml:space="preserve">Año: </w:t>
          </w:r>
        </w:p>
        <w:p w:rsidR="00CA4747" w:rsidRPr="0011291E" w:rsidRDefault="00CA4747" w:rsidP="001433F2">
          <w:pPr>
            <w:pStyle w:val="Encabezado"/>
            <w:jc w:val="center"/>
            <w:rPr>
              <w:rFonts w:ascii="Book Antiqua" w:hAnsi="Book Antiqua" w:cs="Arial"/>
              <w:sz w:val="20"/>
            </w:rPr>
          </w:pPr>
          <w:r>
            <w:rPr>
              <w:rFonts w:ascii="Book Antiqua" w:hAnsi="Book Antiqua" w:cs="Arial"/>
              <w:sz w:val="20"/>
            </w:rPr>
            <w:t>2018</w:t>
          </w:r>
        </w:p>
      </w:tc>
      <w:tc>
        <w:tcPr>
          <w:tcW w:w="1444" w:type="dxa"/>
          <w:vAlign w:val="center"/>
        </w:tcPr>
        <w:p w:rsidR="00CA4747" w:rsidRPr="0011291E" w:rsidRDefault="00CA4747" w:rsidP="001433F2">
          <w:pPr>
            <w:pStyle w:val="Encabezado"/>
            <w:jc w:val="center"/>
            <w:rPr>
              <w:rFonts w:ascii="Book Antiqua" w:hAnsi="Book Antiqua" w:cs="Arial"/>
              <w:b/>
              <w:bCs/>
              <w:sz w:val="20"/>
            </w:rPr>
          </w:pPr>
          <w:r w:rsidRPr="0011291E">
            <w:rPr>
              <w:rFonts w:ascii="Book Antiqua" w:hAnsi="Book Antiqua" w:cs="Arial"/>
              <w:b/>
              <w:bCs/>
              <w:sz w:val="20"/>
            </w:rPr>
            <w:t>Página</w:t>
          </w:r>
        </w:p>
        <w:p w:rsidR="00CA4747" w:rsidRPr="0011291E" w:rsidRDefault="00CA4747" w:rsidP="001433F2">
          <w:pPr>
            <w:pStyle w:val="Encabezado"/>
            <w:jc w:val="center"/>
            <w:rPr>
              <w:rFonts w:ascii="Book Antiqua" w:hAnsi="Book Antiqua" w:cs="Arial"/>
              <w:sz w:val="20"/>
            </w:rPr>
          </w:pPr>
          <w:r w:rsidRPr="0011291E">
            <w:rPr>
              <w:rFonts w:ascii="Book Antiqua" w:hAnsi="Book Antiqua" w:cs="Arial"/>
              <w:sz w:val="20"/>
            </w:rPr>
            <w:fldChar w:fldCharType="begin"/>
          </w:r>
          <w:r w:rsidRPr="0011291E">
            <w:rPr>
              <w:rFonts w:ascii="Book Antiqua" w:hAnsi="Book Antiqua" w:cs="Arial"/>
              <w:sz w:val="20"/>
            </w:rPr>
            <w:instrText xml:space="preserve"> PAGE </w:instrText>
          </w:r>
          <w:r w:rsidRPr="0011291E">
            <w:rPr>
              <w:rFonts w:ascii="Book Antiqua" w:hAnsi="Book Antiqua" w:cs="Arial"/>
              <w:sz w:val="20"/>
            </w:rPr>
            <w:fldChar w:fldCharType="separate"/>
          </w:r>
          <w:r>
            <w:rPr>
              <w:rFonts w:ascii="Book Antiqua" w:hAnsi="Book Antiqua" w:cs="Arial"/>
              <w:noProof/>
              <w:sz w:val="20"/>
            </w:rPr>
            <w:t>1</w:t>
          </w:r>
          <w:r w:rsidRPr="0011291E">
            <w:rPr>
              <w:rFonts w:ascii="Book Antiqua" w:hAnsi="Book Antiqua" w:cs="Arial"/>
              <w:sz w:val="20"/>
            </w:rPr>
            <w:fldChar w:fldCharType="end"/>
          </w:r>
          <w:r w:rsidRPr="0011291E">
            <w:rPr>
              <w:rFonts w:ascii="Book Antiqua" w:hAnsi="Book Antiqua" w:cs="Arial"/>
              <w:sz w:val="20"/>
            </w:rPr>
            <w:t xml:space="preserve"> </w:t>
          </w:r>
          <w:r w:rsidRPr="0011291E">
            <w:rPr>
              <w:rFonts w:ascii="Book Antiqua" w:hAnsi="Book Antiqua" w:cs="Arial"/>
              <w:b/>
              <w:bCs/>
              <w:sz w:val="20"/>
            </w:rPr>
            <w:t>de</w:t>
          </w:r>
          <w:r w:rsidRPr="0011291E">
            <w:rPr>
              <w:rFonts w:ascii="Book Antiqua" w:hAnsi="Book Antiqua" w:cs="Arial"/>
              <w:sz w:val="20"/>
            </w:rPr>
            <w:t xml:space="preserve"> </w:t>
          </w:r>
          <w:r w:rsidR="00C11A60">
            <w:rPr>
              <w:rFonts w:ascii="Book Antiqua" w:hAnsi="Book Antiqua" w:cs="Arial"/>
              <w:sz w:val="20"/>
            </w:rPr>
            <w:t>6</w:t>
          </w:r>
        </w:p>
      </w:tc>
    </w:tr>
  </w:tbl>
  <w:p w:rsidR="00CA4747" w:rsidRDefault="00CA47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554"/>
    <w:multiLevelType w:val="hybridMultilevel"/>
    <w:tmpl w:val="CA6C071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 w15:restartNumberingAfterBreak="0">
    <w:nsid w:val="16F739AC"/>
    <w:multiLevelType w:val="hybridMultilevel"/>
    <w:tmpl w:val="9B164820"/>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20021319"/>
    <w:multiLevelType w:val="hybridMultilevel"/>
    <w:tmpl w:val="9E2EB854"/>
    <w:lvl w:ilvl="0" w:tplc="0C0A000F">
      <w:start w:val="1"/>
      <w:numFmt w:val="decimal"/>
      <w:lvlText w:val="%1."/>
      <w:lvlJc w:val="left"/>
      <w:pPr>
        <w:ind w:left="1170" w:hanging="360"/>
      </w:pPr>
    </w:lvl>
    <w:lvl w:ilvl="1" w:tplc="0C0A000F">
      <w:start w:val="1"/>
      <w:numFmt w:val="decimal"/>
      <w:lvlText w:val="%2."/>
      <w:lvlJc w:val="left"/>
      <w:pPr>
        <w:tabs>
          <w:tab w:val="num" w:pos="786"/>
        </w:tabs>
        <w:ind w:left="786" w:hanging="360"/>
      </w:pPr>
      <w:rPr>
        <w:rFonts w:hint="default"/>
      </w:rPr>
    </w:lvl>
    <w:lvl w:ilvl="2" w:tplc="0C0A0019">
      <w:start w:val="1"/>
      <w:numFmt w:val="lowerLetter"/>
      <w:lvlText w:val="%3."/>
      <w:lvlJc w:val="left"/>
      <w:pPr>
        <w:ind w:left="2610" w:hanging="180"/>
      </w:pPr>
    </w:lvl>
    <w:lvl w:ilvl="3" w:tplc="8050FF26">
      <w:start w:val="1"/>
      <w:numFmt w:val="lowerLetter"/>
      <w:lvlText w:val="%4."/>
      <w:lvlJc w:val="left"/>
      <w:pPr>
        <w:tabs>
          <w:tab w:val="num" w:pos="3330"/>
        </w:tabs>
        <w:ind w:left="3330" w:hanging="360"/>
      </w:pPr>
      <w:rPr>
        <w:rFonts w:hint="default"/>
      </w:rPr>
    </w:lvl>
    <w:lvl w:ilvl="4" w:tplc="0C0A0019">
      <w:start w:val="1"/>
      <w:numFmt w:val="lowerLetter"/>
      <w:lvlText w:val="%5."/>
      <w:lvlJc w:val="left"/>
      <w:pPr>
        <w:ind w:left="4050" w:hanging="360"/>
      </w:pPr>
    </w:lvl>
    <w:lvl w:ilvl="5" w:tplc="0C0A001B">
      <w:start w:val="1"/>
      <w:numFmt w:val="lowerRoman"/>
      <w:lvlText w:val="%6."/>
      <w:lvlJc w:val="right"/>
      <w:pPr>
        <w:ind w:left="4770" w:hanging="180"/>
      </w:pPr>
    </w:lvl>
    <w:lvl w:ilvl="6" w:tplc="0C0A000F">
      <w:start w:val="1"/>
      <w:numFmt w:val="decimal"/>
      <w:lvlText w:val="%7."/>
      <w:lvlJc w:val="left"/>
      <w:pPr>
        <w:ind w:left="5490" w:hanging="360"/>
      </w:pPr>
    </w:lvl>
    <w:lvl w:ilvl="7" w:tplc="0C0A0019">
      <w:start w:val="1"/>
      <w:numFmt w:val="lowerLetter"/>
      <w:lvlText w:val="%8."/>
      <w:lvlJc w:val="left"/>
      <w:pPr>
        <w:ind w:left="6210" w:hanging="360"/>
      </w:pPr>
    </w:lvl>
    <w:lvl w:ilvl="8" w:tplc="0C0A001B">
      <w:start w:val="1"/>
      <w:numFmt w:val="lowerRoman"/>
      <w:lvlText w:val="%9."/>
      <w:lvlJc w:val="right"/>
      <w:pPr>
        <w:ind w:left="6930" w:hanging="180"/>
      </w:pPr>
    </w:lvl>
  </w:abstractNum>
  <w:abstractNum w:abstractNumId="3" w15:restartNumberingAfterBreak="0">
    <w:nsid w:val="297B2094"/>
    <w:multiLevelType w:val="multilevel"/>
    <w:tmpl w:val="51908310"/>
    <w:lvl w:ilvl="0">
      <w:start w:val="5"/>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360" w:hanging="360"/>
      </w:pPr>
      <w:rPr>
        <w:rFonts w:ascii="Book Antiqua" w:eastAsiaTheme="minorHAnsi" w:hAnsi="Book Antiqua" w:cstheme="minorBidi" w:hint="default"/>
        <w:b w:val="0"/>
        <w:sz w:val="24"/>
      </w:rPr>
    </w:lvl>
    <w:lvl w:ilvl="2">
      <w:start w:val="1"/>
      <w:numFmt w:val="decimal"/>
      <w:lvlText w:val="%1.%2.%3"/>
      <w:lvlJc w:val="left"/>
      <w:pPr>
        <w:ind w:left="720" w:hanging="720"/>
      </w:pPr>
      <w:rPr>
        <w:rFonts w:ascii="Book Antiqua" w:eastAsiaTheme="minorHAnsi" w:hAnsi="Book Antiqua" w:cstheme="minorBidi" w:hint="default"/>
        <w:b w:val="0"/>
        <w:sz w:val="22"/>
      </w:rPr>
    </w:lvl>
    <w:lvl w:ilvl="3">
      <w:start w:val="1"/>
      <w:numFmt w:val="decimal"/>
      <w:lvlText w:val="%1.%2.%3.%4"/>
      <w:lvlJc w:val="left"/>
      <w:pPr>
        <w:ind w:left="1080" w:hanging="108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440" w:hanging="144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800" w:hanging="180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 w15:restartNumberingAfterBreak="0">
    <w:nsid w:val="349627BF"/>
    <w:multiLevelType w:val="multilevel"/>
    <w:tmpl w:val="2A822DE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3F3359DA"/>
    <w:multiLevelType w:val="multilevel"/>
    <w:tmpl w:val="77B25C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8E35D0"/>
    <w:multiLevelType w:val="hybridMultilevel"/>
    <w:tmpl w:val="A6881C9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4E93BF8"/>
    <w:multiLevelType w:val="multilevel"/>
    <w:tmpl w:val="B266609A"/>
    <w:lvl w:ilvl="0">
      <w:start w:val="1"/>
      <w:numFmt w:val="decimal"/>
      <w:lvlText w:val="%1."/>
      <w:lvlJc w:val="left"/>
      <w:pPr>
        <w:ind w:left="927" w:hanging="360"/>
      </w:pPr>
      <w:rPr>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2357" w:hanging="1080"/>
      </w:pPr>
      <w:rPr>
        <w:rFonts w:hint="default"/>
        <w:b w:val="0"/>
        <w:sz w:val="22"/>
        <w:szCs w:val="22"/>
      </w:rPr>
    </w:lvl>
    <w:lvl w:ilvl="4">
      <w:start w:val="1"/>
      <w:numFmt w:val="decimal"/>
      <w:isLgl/>
      <w:lvlText w:val="%1.%2.%3.%4.%5"/>
      <w:lvlJc w:val="left"/>
      <w:pPr>
        <w:ind w:left="235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624B1DC8"/>
    <w:multiLevelType w:val="multilevel"/>
    <w:tmpl w:val="70B662F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7"/>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F2"/>
    <w:rsid w:val="0001135A"/>
    <w:rsid w:val="00032174"/>
    <w:rsid w:val="00114B0D"/>
    <w:rsid w:val="001433F2"/>
    <w:rsid w:val="001526C3"/>
    <w:rsid w:val="00167796"/>
    <w:rsid w:val="002623DC"/>
    <w:rsid w:val="002D01F9"/>
    <w:rsid w:val="002E5E62"/>
    <w:rsid w:val="003014C7"/>
    <w:rsid w:val="00315249"/>
    <w:rsid w:val="00316012"/>
    <w:rsid w:val="00340CC6"/>
    <w:rsid w:val="003E7E77"/>
    <w:rsid w:val="00423545"/>
    <w:rsid w:val="00443B38"/>
    <w:rsid w:val="00567904"/>
    <w:rsid w:val="00610837"/>
    <w:rsid w:val="006E46EA"/>
    <w:rsid w:val="0076386C"/>
    <w:rsid w:val="007669B7"/>
    <w:rsid w:val="007800B8"/>
    <w:rsid w:val="00783FBC"/>
    <w:rsid w:val="008B033E"/>
    <w:rsid w:val="008B5997"/>
    <w:rsid w:val="00947330"/>
    <w:rsid w:val="00966932"/>
    <w:rsid w:val="00971E93"/>
    <w:rsid w:val="009E7808"/>
    <w:rsid w:val="00A50D2D"/>
    <w:rsid w:val="00A72223"/>
    <w:rsid w:val="00A80BCE"/>
    <w:rsid w:val="00A8590C"/>
    <w:rsid w:val="00AF4C55"/>
    <w:rsid w:val="00B05CF4"/>
    <w:rsid w:val="00BD2A99"/>
    <w:rsid w:val="00C11A60"/>
    <w:rsid w:val="00C30638"/>
    <w:rsid w:val="00CA4747"/>
    <w:rsid w:val="00CE2E34"/>
    <w:rsid w:val="00D14262"/>
    <w:rsid w:val="00D44B20"/>
    <w:rsid w:val="00DB4B8B"/>
    <w:rsid w:val="00E715FC"/>
    <w:rsid w:val="00EE45CD"/>
    <w:rsid w:val="00EF483F"/>
    <w:rsid w:val="00F16032"/>
    <w:rsid w:val="00F26BAE"/>
    <w:rsid w:val="00F611DD"/>
    <w:rsid w:val="00F777C1"/>
    <w:rsid w:val="00F971C5"/>
    <w:rsid w:val="00FA1B5A"/>
    <w:rsid w:val="00FB41DE"/>
    <w:rsid w:val="00FD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3D04"/>
  <w15:chartTrackingRefBased/>
  <w15:docId w15:val="{CD636D2E-C66E-4259-A0D1-87BB9A23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R"/>
    </w:rPr>
  </w:style>
  <w:style w:type="paragraph" w:styleId="Ttulo1">
    <w:name w:val="heading 1"/>
    <w:basedOn w:val="Normal"/>
    <w:next w:val="Normal"/>
    <w:link w:val="Ttulo1Car"/>
    <w:qFormat/>
    <w:rsid w:val="001433F2"/>
    <w:pPr>
      <w:keepNext/>
      <w:spacing w:before="240" w:after="60" w:line="240" w:lineRule="auto"/>
      <w:outlineLvl w:val="0"/>
    </w:pPr>
    <w:rPr>
      <w:rFonts w:ascii="Arial" w:eastAsia="Times New Roman" w:hAnsi="Arial" w:cs="Times New Roman"/>
      <w:b/>
      <w:kern w:val="28"/>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1433F2"/>
    <w:pPr>
      <w:tabs>
        <w:tab w:val="center" w:pos="4419"/>
        <w:tab w:val="right" w:pos="8838"/>
      </w:tabs>
      <w:spacing w:after="0" w:line="240" w:lineRule="auto"/>
    </w:pPr>
  </w:style>
  <w:style w:type="character" w:customStyle="1" w:styleId="EncabezadoCar">
    <w:name w:val="Encabezado Car"/>
    <w:basedOn w:val="Fuentedeprrafopredeter"/>
    <w:link w:val="Encabezado"/>
    <w:qFormat/>
    <w:rsid w:val="001433F2"/>
    <w:rPr>
      <w:lang w:val="es-CR"/>
    </w:rPr>
  </w:style>
  <w:style w:type="paragraph" w:styleId="Piedepgina">
    <w:name w:val="footer"/>
    <w:basedOn w:val="Normal"/>
    <w:link w:val="PiedepginaCar"/>
    <w:uiPriority w:val="99"/>
    <w:unhideWhenUsed/>
    <w:rsid w:val="001433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3F2"/>
    <w:rPr>
      <w:lang w:val="es-CR"/>
    </w:rPr>
  </w:style>
  <w:style w:type="character" w:customStyle="1" w:styleId="Ttulo1Car">
    <w:name w:val="Título 1 Car"/>
    <w:basedOn w:val="Fuentedeprrafopredeter"/>
    <w:link w:val="Ttulo1"/>
    <w:rsid w:val="001433F2"/>
    <w:rPr>
      <w:rFonts w:ascii="Arial" w:eastAsia="Times New Roman" w:hAnsi="Arial" w:cs="Times New Roman"/>
      <w:b/>
      <w:kern w:val="28"/>
      <w:sz w:val="28"/>
      <w:szCs w:val="20"/>
      <w:lang w:val="es-CR"/>
    </w:rPr>
  </w:style>
  <w:style w:type="paragraph" w:styleId="Textodebloque">
    <w:name w:val="Block Text"/>
    <w:basedOn w:val="Normal"/>
    <w:rsid w:val="001433F2"/>
    <w:pPr>
      <w:spacing w:before="120" w:after="120" w:line="240" w:lineRule="auto"/>
      <w:ind w:left="284" w:right="284"/>
      <w:jc w:val="both"/>
    </w:pPr>
    <w:rPr>
      <w:rFonts w:ascii="Arial" w:eastAsia="Times New Roman" w:hAnsi="Arial" w:cs="Times New Roman"/>
      <w:noProof/>
      <w:sz w:val="24"/>
      <w:szCs w:val="20"/>
      <w:lang w:val="en-US" w:eastAsia="es-ES"/>
    </w:rPr>
  </w:style>
  <w:style w:type="paragraph" w:styleId="Prrafodelista">
    <w:name w:val="List Paragraph"/>
    <w:basedOn w:val="Normal"/>
    <w:uiPriority w:val="34"/>
    <w:qFormat/>
    <w:rsid w:val="001433F2"/>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BD2A99"/>
    <w:rPr>
      <w:color w:val="0563C1" w:themeColor="hyperlink"/>
      <w:u w:val="single"/>
    </w:rPr>
  </w:style>
  <w:style w:type="character" w:styleId="Mencinsinresolver">
    <w:name w:val="Unresolved Mention"/>
    <w:basedOn w:val="Fuentedeprrafopredeter"/>
    <w:uiPriority w:val="99"/>
    <w:semiHidden/>
    <w:unhideWhenUsed/>
    <w:rsid w:val="00BD2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una@una.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0B06A-EE81-4945-B20E-3A2CA0F6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6</Pages>
  <Words>1451</Words>
  <Characters>7982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FUNDAUNA</dc:creator>
  <cp:keywords/>
  <dc:description/>
  <cp:lastModifiedBy>FUNDAUNA</cp:lastModifiedBy>
  <cp:revision>15</cp:revision>
  <dcterms:created xsi:type="dcterms:W3CDTF">2018-11-14T16:02:00Z</dcterms:created>
  <dcterms:modified xsi:type="dcterms:W3CDTF">2019-02-20T16:38:00Z</dcterms:modified>
</cp:coreProperties>
</file>